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9F42" w14:textId="77777777" w:rsidR="00116A9C" w:rsidRPr="00763F8F" w:rsidRDefault="00AF03A3" w:rsidP="00E80B24">
      <w:pPr>
        <w:jc w:val="right"/>
        <w:rPr>
          <w:rFonts w:ascii="Verdana" w:hAnsi="Verdana"/>
          <w:b/>
          <w:lang w:val="en-GB"/>
        </w:rPr>
      </w:pPr>
      <w:r w:rsidRPr="00763F8F">
        <w:rPr>
          <w:rFonts w:ascii="Verdana" w:hAnsi="Verdana"/>
          <w:b/>
          <w:noProof/>
          <w:lang w:val="en-GB" w:eastAsia="en-GB"/>
        </w:rPr>
        <w:drawing>
          <wp:anchor distT="0" distB="0" distL="114300" distR="114300" simplePos="0" relativeHeight="251658239" behindDoc="1" locked="0" layoutInCell="1" allowOverlap="1" wp14:anchorId="7F1D3F96" wp14:editId="201D5FB8">
            <wp:simplePos x="0" y="0"/>
            <wp:positionH relativeFrom="column">
              <wp:posOffset>-4214495</wp:posOffset>
            </wp:positionH>
            <wp:positionV relativeFrom="paragraph">
              <wp:posOffset>275590</wp:posOffset>
            </wp:positionV>
            <wp:extent cx="11414760" cy="1884680"/>
            <wp:effectExtent l="0" t="0" r="0" b="1270"/>
            <wp:wrapNone/>
            <wp:docPr id="29" name="Picture 8" descr="lowres_MG_4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wres_MG_4973.jpg"/>
                    <pic:cNvPicPr>
                      <a:picLocks noChangeAspect="1" noChangeArrowheads="1"/>
                    </pic:cNvPicPr>
                  </pic:nvPicPr>
                  <pic:blipFill>
                    <a:blip r:embed="rId7"/>
                    <a:srcRect t="4163" b="8665"/>
                    <a:stretch>
                      <a:fillRect/>
                    </a:stretch>
                  </pic:blipFill>
                  <pic:spPr bwMode="auto">
                    <a:xfrm>
                      <a:off x="0" y="0"/>
                      <a:ext cx="11414760" cy="188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7B83BD" w14:textId="77777777" w:rsidR="00116A9C" w:rsidRPr="00C73FA2" w:rsidRDefault="00154BA9" w:rsidP="00116A9C">
      <w:pPr>
        <w:jc w:val="right"/>
        <w:rPr>
          <w:rFonts w:ascii="Verdana" w:hAnsi="Verdana"/>
        </w:rPr>
      </w:pPr>
      <w:r>
        <w:rPr>
          <w:rFonts w:ascii="Arial" w:hAnsi="Arial" w:cs="Arial"/>
          <w:noProof/>
          <w:color w:val="0000FF"/>
          <w:sz w:val="27"/>
          <w:szCs w:val="27"/>
          <w:shd w:val="clear" w:color="auto" w:fill="CCCCCC"/>
          <w:lang w:val="en-GB" w:eastAsia="en-GB"/>
        </w:rPr>
        <w:drawing>
          <wp:anchor distT="0" distB="0" distL="114300" distR="114300" simplePos="0" relativeHeight="251672576" behindDoc="1" locked="0" layoutInCell="1" allowOverlap="1" wp14:anchorId="21EDE3FF" wp14:editId="3E50726C">
            <wp:simplePos x="0" y="0"/>
            <wp:positionH relativeFrom="column">
              <wp:posOffset>3494502</wp:posOffset>
            </wp:positionH>
            <wp:positionV relativeFrom="paragraph">
              <wp:posOffset>-37905</wp:posOffset>
            </wp:positionV>
            <wp:extent cx="3587261" cy="1834714"/>
            <wp:effectExtent l="0" t="0" r="0" b="0"/>
            <wp:wrapNone/>
            <wp:docPr id="11" name="Picture 11" descr="https://encrypted-tbn3.gstatic.com/images?q=tbn:ANd9GcSd1WhfiYzvAIoAJO_aAen8_gsxr8tfdCK7b9JF3FpSJFWsnku7C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d1WhfiYzvAIoAJO_aAen8_gsxr8tfdCK7b9JF3FpSJFWsnku7C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3597472" cy="18399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lang w:val="en-GB" w:eastAsia="en-GB"/>
        </w:rPr>
        <w:t xml:space="preserve"> </w:t>
      </w:r>
      <w:r w:rsidR="003C5B05">
        <w:rPr>
          <w:rFonts w:ascii="Verdana" w:hAnsi="Verdana"/>
          <w:noProof/>
          <w:lang w:val="en-GB" w:eastAsia="en-GB"/>
        </w:rPr>
        <mc:AlternateContent>
          <mc:Choice Requires="wps">
            <w:drawing>
              <wp:anchor distT="0" distB="0" distL="114300" distR="114300" simplePos="0" relativeHeight="251669504" behindDoc="0" locked="0" layoutInCell="1" allowOverlap="1" wp14:anchorId="2F426956" wp14:editId="21CFC264">
                <wp:simplePos x="0" y="0"/>
                <wp:positionH relativeFrom="column">
                  <wp:posOffset>-360045</wp:posOffset>
                </wp:positionH>
                <wp:positionV relativeFrom="paragraph">
                  <wp:posOffset>99695</wp:posOffset>
                </wp:positionV>
                <wp:extent cx="7653655" cy="17780"/>
                <wp:effectExtent l="1905" t="4445" r="2540" b="0"/>
                <wp:wrapTight wrapText="bothSides">
                  <wp:wrapPolygon edited="0">
                    <wp:start x="0" y="0"/>
                    <wp:lineTo x="21600" y="0"/>
                    <wp:lineTo x="21600" y="21600"/>
                    <wp:lineTo x="0" y="21600"/>
                    <wp:lineTo x="0"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55" cy="17780"/>
                        </a:xfrm>
                        <a:prstGeom prst="rect">
                          <a:avLst/>
                        </a:prstGeom>
                        <a:solidFill>
                          <a:srgbClr val="6DC6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FFE35" w14:textId="77777777" w:rsidR="00001F32" w:rsidRPr="00E80B24" w:rsidRDefault="00001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26956" id="_x0000_t202" coordsize="21600,21600" o:spt="202" path="m,l,21600r21600,l21600,xe">
                <v:stroke joinstyle="miter"/>
                <v:path gradientshapeok="t" o:connecttype="rect"/>
              </v:shapetype>
              <v:shape id="Text Box 17" o:spid="_x0000_s1026" type="#_x0000_t202" style="position:absolute;left:0;text-align:left;margin-left:-28.35pt;margin-top:7.85pt;width:602.65pt;height: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" fillcolor="#6dc6e7" stroked="f">
                <v:textbox inset="0,0,0,0">
                  <w:txbxContent>
                    <w:p w14:paraId="68AFFE35" w14:textId="77777777" w:rsidR="00001F32" w:rsidRPr="00E80B24" w:rsidRDefault="00001F32"/>
                  </w:txbxContent>
                </v:textbox>
                <w10:wrap type="tight"/>
              </v:shape>
            </w:pict>
          </mc:Fallback>
        </mc:AlternateContent>
      </w:r>
      <w:r w:rsidR="00EB00E6">
        <w:rPr>
          <w:rFonts w:ascii="Verdana" w:hAnsi="Verdana"/>
          <w:noProof/>
        </w:rPr>
        <w:t xml:space="preserve"> </w:t>
      </w:r>
    </w:p>
    <w:p w14:paraId="4679BE8E" w14:textId="77777777" w:rsidR="00116A9C" w:rsidRPr="00C73FA2" w:rsidRDefault="00154BA9" w:rsidP="00116A9C">
      <w:pPr>
        <w:jc w:val="right"/>
        <w:rPr>
          <w:rFonts w:ascii="Verdana" w:hAnsi="Verdana"/>
        </w:rPr>
      </w:pPr>
      <w:r>
        <w:rPr>
          <w:rFonts w:ascii="Verdana" w:hAnsi="Verdana"/>
          <w:noProof/>
          <w:lang w:val="en-GB" w:eastAsia="en-GB"/>
        </w:rPr>
        <mc:AlternateContent>
          <mc:Choice Requires="wps">
            <w:drawing>
              <wp:anchor distT="0" distB="0" distL="114300" distR="114300" simplePos="0" relativeHeight="251661312" behindDoc="0" locked="0" layoutInCell="1" allowOverlap="1" wp14:anchorId="3A612802" wp14:editId="3C48989D">
                <wp:simplePos x="0" y="0"/>
                <wp:positionH relativeFrom="column">
                  <wp:posOffset>-360045</wp:posOffset>
                </wp:positionH>
                <wp:positionV relativeFrom="paragraph">
                  <wp:posOffset>37465</wp:posOffset>
                </wp:positionV>
                <wp:extent cx="4114800" cy="546100"/>
                <wp:effectExtent l="0" t="0" r="0" b="6350"/>
                <wp:wrapTight wrapText="bothSides">
                  <wp:wrapPolygon edited="0">
                    <wp:start x="0" y="0"/>
                    <wp:lineTo x="0" y="21098"/>
                    <wp:lineTo x="21500" y="21098"/>
                    <wp:lineTo x="21500" y="0"/>
                    <wp:lineTo x="0" y="0"/>
                  </wp:wrapPolygon>
                </wp:wrapTigh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6100"/>
                        </a:xfrm>
                        <a:prstGeom prst="rect">
                          <a:avLst/>
                        </a:prstGeom>
                        <a:solidFill>
                          <a:srgbClr val="6DC6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7C1FB" w14:textId="77777777" w:rsidR="00001F32" w:rsidRPr="004E1103" w:rsidRDefault="00001F32">
                            <w:pPr>
                              <w:rPr>
                                <w:rFonts w:ascii="Arial" w:hAnsi="Arial"/>
                                <w:b/>
                                <w:caps/>
                                <w:color w:val="FFFFFF"/>
                                <w:sz w:val="72"/>
                                <w:lang w:val="en-GB"/>
                              </w:rPr>
                            </w:pPr>
                            <w:r>
                              <w:rPr>
                                <w:rFonts w:ascii="Arial" w:hAnsi="Arial"/>
                                <w:b/>
                                <w:caps/>
                                <w:color w:val="FFFFFF"/>
                                <w:sz w:val="72"/>
                                <w:lang w:val="en-GB"/>
                              </w:rPr>
                              <w:t xml:space="preserve">how to store </w:t>
                            </w:r>
                          </w:p>
                        </w:txbxContent>
                      </wps:txbx>
                      <wps:bodyPr rot="0" vert="horz" wrap="square" lIns="36000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2802" id="Text Box 19" o:spid="_x0000_s1027" type="#_x0000_t202" style="position:absolute;left:0;text-align:left;margin-left:-28.35pt;margin-top:2.95pt;width:324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" fillcolor="#6dc6e7" stroked="f">
                <v:textbox inset="10mm,0,,7.2pt">
                  <w:txbxContent>
                    <w:p w14:paraId="2F17C1FB" w14:textId="77777777" w:rsidR="00001F32" w:rsidRPr="004E1103" w:rsidRDefault="00001F32">
                      <w:pPr>
                        <w:rPr>
                          <w:rFonts w:ascii="Arial" w:hAnsi="Arial"/>
                          <w:b/>
                          <w:caps/>
                          <w:color w:val="FFFFFF"/>
                          <w:sz w:val="72"/>
                          <w:lang w:val="en-GB"/>
                        </w:rPr>
                      </w:pPr>
                      <w:r>
                        <w:rPr>
                          <w:rFonts w:ascii="Arial" w:hAnsi="Arial"/>
                          <w:b/>
                          <w:caps/>
                          <w:color w:val="FFFFFF"/>
                          <w:sz w:val="72"/>
                          <w:lang w:val="en-GB"/>
                        </w:rPr>
                        <w:t xml:space="preserve">how to store </w:t>
                      </w:r>
                    </w:p>
                  </w:txbxContent>
                </v:textbox>
                <w10:wrap type="tight"/>
              </v:shape>
            </w:pict>
          </mc:Fallback>
        </mc:AlternateContent>
      </w:r>
    </w:p>
    <w:p w14:paraId="47901FB5" w14:textId="77777777" w:rsidR="00116A9C" w:rsidRPr="00AF03A3" w:rsidRDefault="00154BA9" w:rsidP="00116A9C">
      <w:pPr>
        <w:rPr>
          <w:rFonts w:ascii="Verdana" w:hAnsi="Verdana"/>
          <w:sz w:val="28"/>
        </w:rPr>
      </w:pPr>
      <w:r w:rsidRPr="00AF03A3">
        <w:rPr>
          <w:rFonts w:ascii="Verdana" w:hAnsi="Verdana"/>
          <w:noProof/>
          <w:sz w:val="28"/>
          <w:lang w:val="en-GB" w:eastAsia="en-GB"/>
        </w:rPr>
        <mc:AlternateContent>
          <mc:Choice Requires="wps">
            <w:drawing>
              <wp:anchor distT="0" distB="0" distL="114300" distR="114300" simplePos="0" relativeHeight="251664384" behindDoc="0" locked="0" layoutInCell="1" allowOverlap="1" wp14:anchorId="4813883D" wp14:editId="305E77C2">
                <wp:simplePos x="0" y="0"/>
                <wp:positionH relativeFrom="column">
                  <wp:posOffset>-3703955</wp:posOffset>
                </wp:positionH>
                <wp:positionV relativeFrom="paragraph">
                  <wp:posOffset>1419860</wp:posOffset>
                </wp:positionV>
                <wp:extent cx="6753225" cy="7132320"/>
                <wp:effectExtent l="0" t="0" r="9525" b="11430"/>
                <wp:wrapTight wrapText="bothSides">
                  <wp:wrapPolygon edited="0">
                    <wp:start x="0" y="0"/>
                    <wp:lineTo x="0" y="21577"/>
                    <wp:lineTo x="21570" y="21577"/>
                    <wp:lineTo x="21570" y="0"/>
                    <wp:lineTo x="0" y="0"/>
                  </wp:wrapPolygon>
                </wp:wrapTight>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13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5B4CF" w14:textId="77777777" w:rsidR="00372D94" w:rsidRPr="00372D94" w:rsidRDefault="00372D94" w:rsidP="00AF03A3">
                            <w:pPr>
                              <w:rPr>
                                <w:rFonts w:ascii="Arial" w:hAnsi="Arial" w:cs="Arial"/>
                                <w:b/>
                                <w:u w:val="single"/>
                              </w:rPr>
                            </w:pPr>
                            <w:r>
                              <w:rPr>
                                <w:rFonts w:ascii="Arial" w:hAnsi="Arial" w:cs="Arial"/>
                                <w:b/>
                                <w:u w:val="single"/>
                              </w:rPr>
                              <w:t>Samples from P</w:t>
                            </w:r>
                            <w:r w:rsidRPr="00372D94">
                              <w:rPr>
                                <w:rFonts w:ascii="Arial" w:hAnsi="Arial" w:cs="Arial"/>
                                <w:b/>
                                <w:u w:val="single"/>
                              </w:rPr>
                              <w:t>rimary Care:</w:t>
                            </w:r>
                          </w:p>
                          <w:p w14:paraId="47F65EB0" w14:textId="77777777" w:rsidR="00372D94" w:rsidRDefault="00372D94" w:rsidP="00AF03A3">
                            <w:pPr>
                              <w:rPr>
                                <w:rFonts w:ascii="Arial" w:hAnsi="Arial" w:cs="Arial"/>
                              </w:rPr>
                            </w:pPr>
                          </w:p>
                          <w:p w14:paraId="519B5895" w14:textId="77777777" w:rsidR="00AF03A3" w:rsidRPr="00BC6A10" w:rsidRDefault="00AF03A3" w:rsidP="00AF03A3">
                            <w:pPr>
                              <w:rPr>
                                <w:rFonts w:ascii="Arial" w:hAnsi="Arial" w:cs="Arial"/>
                              </w:rPr>
                            </w:pPr>
                            <w:r w:rsidRPr="00BC6A10">
                              <w:rPr>
                                <w:rFonts w:ascii="Arial" w:hAnsi="Arial" w:cs="Arial"/>
                              </w:rPr>
                              <w:t>Ideally all samples should reach the lab promptly and ideal timings do</w:t>
                            </w:r>
                            <w:r w:rsidR="00ED7FFE">
                              <w:rPr>
                                <w:rFonts w:ascii="Arial" w:hAnsi="Arial" w:cs="Arial"/>
                              </w:rPr>
                              <w:t xml:space="preserve"> depend</w:t>
                            </w:r>
                            <w:r w:rsidRPr="00BC6A10">
                              <w:rPr>
                                <w:rFonts w:ascii="Arial" w:hAnsi="Arial" w:cs="Arial"/>
                              </w:rPr>
                              <w:t xml:space="preserve"> on each test. </w:t>
                            </w:r>
                          </w:p>
                          <w:p w14:paraId="4FA23361" w14:textId="77777777" w:rsidR="00AF03A3" w:rsidRPr="00BC6A10" w:rsidRDefault="00AF03A3" w:rsidP="00AF03A3">
                            <w:pPr>
                              <w:rPr>
                                <w:rFonts w:ascii="Arial" w:hAnsi="Arial" w:cs="Arial"/>
                              </w:rPr>
                            </w:pPr>
                            <w:r w:rsidRPr="00BC6A10">
                              <w:rPr>
                                <w:rFonts w:ascii="Arial" w:hAnsi="Arial" w:cs="Arial"/>
                              </w:rPr>
                              <w:t>The laboratory is accessible 24/7 please use routine transport but additional drops can be made directly to the lab.</w:t>
                            </w:r>
                          </w:p>
                          <w:p w14:paraId="1C99F59E" w14:textId="77777777" w:rsidR="00BC6A10" w:rsidRPr="00BC6A10" w:rsidRDefault="00BC6A10" w:rsidP="00AF03A3">
                            <w:pPr>
                              <w:rPr>
                                <w:rFonts w:ascii="Arial" w:hAnsi="Arial" w:cs="Arial"/>
                              </w:rPr>
                            </w:pPr>
                          </w:p>
                          <w:p w14:paraId="59707F05" w14:textId="77777777" w:rsidR="00AF03A3" w:rsidRPr="00BC6A10" w:rsidRDefault="00AF03A3" w:rsidP="00AF03A3">
                            <w:pPr>
                              <w:rPr>
                                <w:rFonts w:ascii="Arial" w:hAnsi="Arial" w:cs="Arial"/>
                              </w:rPr>
                            </w:pPr>
                            <w:r w:rsidRPr="00BC6A10">
                              <w:rPr>
                                <w:rFonts w:ascii="Arial" w:hAnsi="Arial" w:cs="Arial"/>
                              </w:rPr>
                              <w:t>For urgent or non-routine samples please contact the appropriate laboratory.</w:t>
                            </w:r>
                          </w:p>
                          <w:p w14:paraId="4BC5CDBD" w14:textId="77777777" w:rsidR="00AF03A3" w:rsidRPr="00BC6A10" w:rsidRDefault="00AF03A3" w:rsidP="00AF03A3">
                            <w:pPr>
                              <w:rPr>
                                <w:rFonts w:ascii="Arial" w:hAnsi="Arial" w:cs="Arial"/>
                              </w:rPr>
                            </w:pPr>
                            <w:r w:rsidRPr="00BC6A10">
                              <w:rPr>
                                <w:rFonts w:ascii="Arial" w:hAnsi="Arial" w:cs="Arial"/>
                              </w:rPr>
                              <w:t xml:space="preserve">The person asking for the test is responsible for following it up in a timely fashion. </w:t>
                            </w:r>
                          </w:p>
                          <w:p w14:paraId="7E72AD37" w14:textId="77777777" w:rsidR="00BC6A10" w:rsidRPr="00BC6A10" w:rsidRDefault="00BC6A10" w:rsidP="00AF03A3">
                            <w:pPr>
                              <w:rPr>
                                <w:rFonts w:ascii="Arial" w:hAnsi="Arial" w:cs="Arial"/>
                              </w:rPr>
                            </w:pPr>
                          </w:p>
                          <w:p w14:paraId="106C03DB" w14:textId="77777777" w:rsidR="00AF03A3" w:rsidRPr="00BC6A10" w:rsidRDefault="00AF03A3" w:rsidP="00AF03A3">
                            <w:pPr>
                              <w:rPr>
                                <w:rFonts w:ascii="Arial" w:hAnsi="Arial" w:cs="Arial"/>
                              </w:rPr>
                            </w:pPr>
                            <w:r w:rsidRPr="00BC6A10">
                              <w:rPr>
                                <w:rFonts w:ascii="Arial" w:hAnsi="Arial" w:cs="Arial"/>
                              </w:rPr>
                              <w:t>Please double check all samples and forms are appropriately labelled with all details completed.</w:t>
                            </w:r>
                          </w:p>
                          <w:p w14:paraId="1ADC9931" w14:textId="77777777" w:rsidR="004E6731" w:rsidRPr="00BC6A10" w:rsidRDefault="004E6731" w:rsidP="00B41DA0">
                            <w:pPr>
                              <w:rPr>
                                <w:rFonts w:ascii="Arial" w:hAnsi="Arial" w:cs="Arial"/>
                                <w:b/>
                                <w:u w:val="single"/>
                              </w:rPr>
                            </w:pPr>
                            <w:r w:rsidRPr="00BC6A10">
                              <w:rPr>
                                <w:rFonts w:ascii="Arial" w:hAnsi="Arial" w:cs="Arial"/>
                                <w:b/>
                                <w:u w:val="single"/>
                              </w:rPr>
                              <w:t>Blood Sciences</w:t>
                            </w:r>
                          </w:p>
                          <w:p w14:paraId="1BED9BDC" w14:textId="77777777" w:rsidR="00AF03A3" w:rsidRPr="00BC6A10" w:rsidRDefault="00AF03A3" w:rsidP="00AF03A3">
                            <w:pPr>
                              <w:rPr>
                                <w:rFonts w:ascii="Arial" w:hAnsi="Arial" w:cs="Arial"/>
                              </w:rPr>
                            </w:pPr>
                            <w:r w:rsidRPr="00BC6A10">
                              <w:rPr>
                                <w:rFonts w:ascii="Arial" w:hAnsi="Arial" w:cs="Arial"/>
                              </w:rPr>
                              <w:t>Common tests which CANNOT be left overnight include Potassium, FBC, AP, APPT, ESR, B12/Folate, NT-</w:t>
                            </w:r>
                            <w:proofErr w:type="spellStart"/>
                            <w:r w:rsidRPr="00BC6A10">
                              <w:rPr>
                                <w:rFonts w:ascii="Arial" w:hAnsi="Arial" w:cs="Arial"/>
                              </w:rPr>
                              <w:t>pBNP</w:t>
                            </w:r>
                            <w:proofErr w:type="spellEnd"/>
                            <w:r w:rsidRPr="00BC6A10">
                              <w:rPr>
                                <w:rFonts w:ascii="Arial" w:hAnsi="Arial" w:cs="Arial"/>
                              </w:rPr>
                              <w:t xml:space="preserve">, ALT, AST, LDH, Phosphate and PTH. </w:t>
                            </w:r>
                          </w:p>
                          <w:p w14:paraId="0580FD19" w14:textId="77777777" w:rsidR="00AF03A3" w:rsidRPr="00BC6A10" w:rsidRDefault="00AF03A3" w:rsidP="00AF03A3">
                            <w:pPr>
                              <w:rPr>
                                <w:rFonts w:ascii="Arial" w:hAnsi="Arial" w:cs="Arial"/>
                              </w:rPr>
                            </w:pPr>
                          </w:p>
                          <w:p w14:paraId="407A6812" w14:textId="77777777" w:rsidR="00AF03A3" w:rsidRPr="00BC6A10" w:rsidRDefault="00AF03A3" w:rsidP="00AF03A3">
                            <w:pPr>
                              <w:rPr>
                                <w:rFonts w:ascii="Arial" w:hAnsi="Arial" w:cs="Arial"/>
                              </w:rPr>
                            </w:pPr>
                            <w:r w:rsidRPr="00BC6A10">
                              <w:rPr>
                                <w:rFonts w:ascii="Arial" w:hAnsi="Arial" w:cs="Arial"/>
                              </w:rPr>
                              <w:t>It is bad for most tests not to be received the same day as any sample deterioration with time will cause increasing interference. It is also bad for turnaround time.</w:t>
                            </w:r>
                          </w:p>
                          <w:p w14:paraId="32F75906" w14:textId="77777777" w:rsidR="004E6731" w:rsidRPr="00BC6A10" w:rsidRDefault="004E6731" w:rsidP="00B41DA0">
                            <w:pPr>
                              <w:rPr>
                                <w:rFonts w:ascii="Arial" w:hAnsi="Arial" w:cs="Arial"/>
                                <w:b/>
                                <w:u w:val="single"/>
                              </w:rPr>
                            </w:pPr>
                            <w:r w:rsidRPr="00BC6A10">
                              <w:rPr>
                                <w:rFonts w:ascii="Arial" w:hAnsi="Arial" w:cs="Arial"/>
                                <w:b/>
                                <w:u w:val="single"/>
                              </w:rPr>
                              <w:t>Microbiology</w:t>
                            </w:r>
                          </w:p>
                          <w:tbl>
                            <w:tblPr>
                              <w:tblStyle w:val="TableGrid"/>
                              <w:tblW w:w="10740" w:type="dxa"/>
                              <w:tblLook w:val="04A0" w:firstRow="1" w:lastRow="0" w:firstColumn="1" w:lastColumn="0" w:noHBand="0" w:noVBand="1"/>
                            </w:tblPr>
                            <w:tblGrid>
                              <w:gridCol w:w="5353"/>
                              <w:gridCol w:w="5387"/>
                            </w:tblGrid>
                            <w:tr w:rsidR="00AF03A3" w:rsidRPr="00BC6A10" w14:paraId="735C1610" w14:textId="77777777" w:rsidTr="00372D94">
                              <w:tc>
                                <w:tcPr>
                                  <w:tcW w:w="5353" w:type="dxa"/>
                                  <w:shd w:val="clear" w:color="auto" w:fill="BFBFBF" w:themeFill="background1" w:themeFillShade="BF"/>
                                </w:tcPr>
                                <w:p w14:paraId="561F16E4" w14:textId="77777777" w:rsidR="00AF03A3" w:rsidRPr="00BC6A10" w:rsidRDefault="00AF03A3" w:rsidP="00B41DA0">
                                  <w:pPr>
                                    <w:rPr>
                                      <w:rFonts w:ascii="Arial" w:hAnsi="Arial" w:cs="Arial"/>
                                    </w:rPr>
                                  </w:pPr>
                                  <w:r w:rsidRPr="00BC6A10">
                                    <w:rPr>
                                      <w:rFonts w:ascii="Arial" w:hAnsi="Arial" w:cs="Arial"/>
                                    </w:rPr>
                                    <w:t>Sample type</w:t>
                                  </w:r>
                                </w:p>
                              </w:tc>
                              <w:tc>
                                <w:tcPr>
                                  <w:tcW w:w="5387" w:type="dxa"/>
                                  <w:shd w:val="clear" w:color="auto" w:fill="BFBFBF" w:themeFill="background1" w:themeFillShade="BF"/>
                                </w:tcPr>
                                <w:p w14:paraId="01BE0F42" w14:textId="77777777" w:rsidR="00AF03A3" w:rsidRPr="00BC6A10" w:rsidRDefault="00AF03A3" w:rsidP="00B41DA0">
                                  <w:pPr>
                                    <w:rPr>
                                      <w:rFonts w:ascii="Arial" w:hAnsi="Arial" w:cs="Arial"/>
                                    </w:rPr>
                                  </w:pPr>
                                  <w:r w:rsidRPr="00BC6A10">
                                    <w:rPr>
                                      <w:rFonts w:ascii="Arial" w:hAnsi="Arial" w:cs="Arial"/>
                                    </w:rPr>
                                    <w:t>Storage requirements</w:t>
                                  </w:r>
                                </w:p>
                              </w:tc>
                            </w:tr>
                            <w:tr w:rsidR="00AF03A3" w:rsidRPr="00BC6A10" w14:paraId="0F671798" w14:textId="77777777" w:rsidTr="00AF03A3">
                              <w:tc>
                                <w:tcPr>
                                  <w:tcW w:w="5353" w:type="dxa"/>
                                </w:tcPr>
                                <w:p w14:paraId="2EC761C5" w14:textId="77777777" w:rsidR="00AF03A3" w:rsidRPr="00BC6A10" w:rsidRDefault="00AF03A3" w:rsidP="00ED7FFE">
                                  <w:pPr>
                                    <w:rPr>
                                      <w:rFonts w:ascii="Arial" w:hAnsi="Arial" w:cs="Arial"/>
                                    </w:rPr>
                                  </w:pPr>
                                  <w:r w:rsidRPr="00BC6A10">
                                    <w:rPr>
                                      <w:rFonts w:ascii="Arial" w:hAnsi="Arial" w:cs="Arial"/>
                                    </w:rPr>
                                    <w:t xml:space="preserve">Urines, swabs, </w:t>
                                  </w:r>
                                  <w:proofErr w:type="spellStart"/>
                                  <w:r w:rsidRPr="00BC6A10">
                                    <w:rPr>
                                      <w:rFonts w:ascii="Arial" w:hAnsi="Arial" w:cs="Arial"/>
                                    </w:rPr>
                                    <w:t>faeces</w:t>
                                  </w:r>
                                  <w:proofErr w:type="spellEnd"/>
                                  <w:r w:rsidRPr="00BC6A10">
                                    <w:rPr>
                                      <w:rFonts w:ascii="Arial" w:hAnsi="Arial" w:cs="Arial"/>
                                    </w:rPr>
                                    <w:t>, sputum, TB</w:t>
                                  </w:r>
                                </w:p>
                              </w:tc>
                              <w:tc>
                                <w:tcPr>
                                  <w:tcW w:w="5387" w:type="dxa"/>
                                </w:tcPr>
                                <w:p w14:paraId="31FE9A02" w14:textId="77777777" w:rsidR="00AF03A3" w:rsidRPr="00BC6A10" w:rsidRDefault="00AF03A3" w:rsidP="00B41DA0">
                                  <w:pPr>
                                    <w:rPr>
                                      <w:rFonts w:ascii="Arial" w:hAnsi="Arial" w:cs="Arial"/>
                                    </w:rPr>
                                  </w:pPr>
                                  <w:r w:rsidRPr="00BC6A10">
                                    <w:rPr>
                                      <w:rFonts w:ascii="Arial" w:hAnsi="Arial" w:cs="Arial"/>
                                    </w:rPr>
                                    <w:t>Overnight at 4</w:t>
                                  </w:r>
                                  <w:r w:rsidRPr="00BC6A10">
                                    <w:rPr>
                                      <w:rFonts w:ascii="Arial" w:hAnsi="Arial" w:cs="Arial"/>
                                      <w:vertAlign w:val="superscript"/>
                                    </w:rPr>
                                    <w:t>o</w:t>
                                  </w:r>
                                  <w:r w:rsidRPr="00BC6A10">
                                    <w:rPr>
                                      <w:rFonts w:ascii="Arial" w:hAnsi="Arial" w:cs="Arial"/>
                                    </w:rPr>
                                    <w:t>C</w:t>
                                  </w:r>
                                </w:p>
                              </w:tc>
                            </w:tr>
                            <w:tr w:rsidR="00AF03A3" w:rsidRPr="00BC6A10" w14:paraId="0F04EBCD" w14:textId="77777777" w:rsidTr="00AF03A3">
                              <w:tc>
                                <w:tcPr>
                                  <w:tcW w:w="5353" w:type="dxa"/>
                                </w:tcPr>
                                <w:p w14:paraId="0100E608" w14:textId="77777777" w:rsidR="00AF03A3" w:rsidRPr="00BC6A10" w:rsidRDefault="00AF03A3" w:rsidP="00B41DA0">
                                  <w:pPr>
                                    <w:rPr>
                                      <w:rFonts w:ascii="Arial" w:hAnsi="Arial" w:cs="Arial"/>
                                    </w:rPr>
                                  </w:pPr>
                                  <w:r w:rsidRPr="00BC6A10">
                                    <w:rPr>
                                      <w:rFonts w:ascii="Arial" w:hAnsi="Arial" w:cs="Arial"/>
                                    </w:rPr>
                                    <w:t xml:space="preserve">Chlamydia – in </w:t>
                                  </w:r>
                                  <w:proofErr w:type="spellStart"/>
                                  <w:r w:rsidRPr="00BC6A10">
                                    <w:rPr>
                                      <w:rFonts w:ascii="Arial" w:hAnsi="Arial" w:cs="Arial"/>
                                    </w:rPr>
                                    <w:t>multicollect</w:t>
                                  </w:r>
                                  <w:proofErr w:type="spellEnd"/>
                                  <w:r w:rsidRPr="00BC6A10">
                                    <w:rPr>
                                      <w:rFonts w:ascii="Arial" w:hAnsi="Arial" w:cs="Arial"/>
                                    </w:rPr>
                                    <w:t xml:space="preserve"> transport tube</w:t>
                                  </w:r>
                                </w:p>
                              </w:tc>
                              <w:tc>
                                <w:tcPr>
                                  <w:tcW w:w="5387" w:type="dxa"/>
                                </w:tcPr>
                                <w:p w14:paraId="1A858325" w14:textId="77777777" w:rsidR="00AF03A3" w:rsidRPr="00BC6A10" w:rsidRDefault="00AF03A3" w:rsidP="004E6731">
                                  <w:pPr>
                                    <w:rPr>
                                      <w:rFonts w:ascii="Arial" w:hAnsi="Arial" w:cs="Arial"/>
                                    </w:rPr>
                                  </w:pPr>
                                  <w:r w:rsidRPr="00BC6A10">
                                    <w:rPr>
                                      <w:rFonts w:ascii="Arial" w:hAnsi="Arial" w:cs="Arial"/>
                                    </w:rPr>
                                    <w:t>2-30</w:t>
                                  </w:r>
                                  <w:r w:rsidRPr="00BC6A10">
                                    <w:rPr>
                                      <w:rFonts w:ascii="Arial" w:hAnsi="Arial" w:cs="Arial"/>
                                      <w:vertAlign w:val="superscript"/>
                                    </w:rPr>
                                    <w:t>o</w:t>
                                  </w:r>
                                  <w:r w:rsidRPr="00BC6A10">
                                    <w:rPr>
                                      <w:rFonts w:ascii="Arial" w:hAnsi="Arial" w:cs="Arial"/>
                                    </w:rPr>
                                    <w:t>C for up to 14 days</w:t>
                                  </w:r>
                                </w:p>
                              </w:tc>
                            </w:tr>
                            <w:tr w:rsidR="00AF03A3" w:rsidRPr="00BC6A10" w14:paraId="19FC1FA0" w14:textId="77777777" w:rsidTr="00AF03A3">
                              <w:tc>
                                <w:tcPr>
                                  <w:tcW w:w="5353" w:type="dxa"/>
                                </w:tcPr>
                                <w:p w14:paraId="4AD6CFC8" w14:textId="77777777" w:rsidR="00AF03A3" w:rsidRPr="00BC6A10" w:rsidRDefault="00AF03A3" w:rsidP="00B41DA0">
                                  <w:pPr>
                                    <w:rPr>
                                      <w:rFonts w:ascii="Arial" w:hAnsi="Arial" w:cs="Arial"/>
                                    </w:rPr>
                                  </w:pPr>
                                  <w:r w:rsidRPr="00BC6A10">
                                    <w:rPr>
                                      <w:rFonts w:ascii="Arial" w:hAnsi="Arial" w:cs="Arial"/>
                                    </w:rPr>
                                    <w:t>Semen samples for infertility – use collection kits which includes instructions.</w:t>
                                  </w:r>
                                </w:p>
                                <w:p w14:paraId="2DEE059C" w14:textId="77777777" w:rsidR="00AF03A3" w:rsidRPr="00BC6A10" w:rsidRDefault="00AF03A3" w:rsidP="00B41DA0">
                                  <w:pPr>
                                    <w:rPr>
                                      <w:rFonts w:ascii="Arial" w:hAnsi="Arial" w:cs="Arial"/>
                                    </w:rPr>
                                  </w:pPr>
                                </w:p>
                                <w:p w14:paraId="1F59FAA8" w14:textId="77777777" w:rsidR="00AF03A3" w:rsidRPr="00BC6A10" w:rsidRDefault="00AF03A3" w:rsidP="00B41DA0">
                                  <w:pPr>
                                    <w:rPr>
                                      <w:rFonts w:ascii="Arial" w:hAnsi="Arial" w:cs="Arial"/>
                                    </w:rPr>
                                  </w:pPr>
                                  <w:r w:rsidRPr="00BC6A10">
                                    <w:rPr>
                                      <w:rFonts w:ascii="Arial" w:hAnsi="Arial" w:cs="Arial"/>
                                    </w:rPr>
                                    <w:t>Semen samples for post - vasectomy</w:t>
                                  </w:r>
                                </w:p>
                              </w:tc>
                              <w:tc>
                                <w:tcPr>
                                  <w:tcW w:w="5387" w:type="dxa"/>
                                </w:tcPr>
                                <w:p w14:paraId="59F1AF5C" w14:textId="77777777" w:rsidR="00AF03A3" w:rsidRPr="00BC6A10" w:rsidRDefault="00AF03A3" w:rsidP="00B41DA0">
                                  <w:pPr>
                                    <w:rPr>
                                      <w:rFonts w:ascii="Arial" w:hAnsi="Arial" w:cs="Arial"/>
                                    </w:rPr>
                                  </w:pPr>
                                  <w:r w:rsidRPr="00BC6A10">
                                    <w:rPr>
                                      <w:rFonts w:ascii="Arial" w:hAnsi="Arial" w:cs="Arial"/>
                                    </w:rPr>
                                    <w:t>By appointment only:</w:t>
                                  </w:r>
                                  <w:r w:rsidR="00BC6A10" w:rsidRPr="00BC6A10">
                                    <w:rPr>
                                      <w:rFonts w:ascii="Arial" w:hAnsi="Arial" w:cs="Arial"/>
                                    </w:rPr>
                                    <w:t xml:space="preserve"> </w:t>
                                  </w:r>
                                  <w:r w:rsidRPr="00BC6A10">
                                    <w:rPr>
                                      <w:rFonts w:ascii="Arial" w:hAnsi="Arial" w:cs="Arial"/>
                                    </w:rPr>
                                    <w:t>received within 1 hour of collection between 8.30-11.30am.</w:t>
                                  </w:r>
                                </w:p>
                                <w:p w14:paraId="27E13C55" w14:textId="77777777" w:rsidR="00AF03A3" w:rsidRPr="00BC6A10" w:rsidRDefault="00AF03A3" w:rsidP="00B41DA0">
                                  <w:pPr>
                                    <w:rPr>
                                      <w:rFonts w:ascii="Arial" w:hAnsi="Arial" w:cs="Arial"/>
                                    </w:rPr>
                                  </w:pPr>
                                </w:p>
                                <w:p w14:paraId="06D44F8A" w14:textId="77777777" w:rsidR="00AF03A3" w:rsidRPr="00BC6A10" w:rsidRDefault="00AF03A3" w:rsidP="00ED7FFE">
                                  <w:pPr>
                                    <w:rPr>
                                      <w:rFonts w:ascii="Arial" w:hAnsi="Arial" w:cs="Arial"/>
                                    </w:rPr>
                                  </w:pPr>
                                  <w:r w:rsidRPr="00BC6A10">
                                    <w:rPr>
                                      <w:rFonts w:ascii="Arial" w:hAnsi="Arial" w:cs="Arial"/>
                                    </w:rPr>
                                    <w:t xml:space="preserve">Must be received in lab within </w:t>
                                  </w:r>
                                  <w:r w:rsidR="00ED7FFE">
                                    <w:rPr>
                                      <w:rFonts w:ascii="Arial" w:hAnsi="Arial" w:cs="Arial"/>
                                    </w:rPr>
                                    <w:t>3</w:t>
                                  </w:r>
                                  <w:r w:rsidRPr="00BC6A10">
                                    <w:rPr>
                                      <w:rFonts w:ascii="Arial" w:hAnsi="Arial" w:cs="Arial"/>
                                    </w:rPr>
                                    <w:t xml:space="preserve"> hours of collection</w:t>
                                  </w:r>
                                </w:p>
                              </w:tc>
                            </w:tr>
                            <w:tr w:rsidR="00AF03A3" w:rsidRPr="00BC6A10" w14:paraId="79999073" w14:textId="77777777" w:rsidTr="00AF03A3">
                              <w:tc>
                                <w:tcPr>
                                  <w:tcW w:w="5353" w:type="dxa"/>
                                </w:tcPr>
                                <w:p w14:paraId="78560354" w14:textId="77777777" w:rsidR="00AF03A3" w:rsidRPr="00BC6A10" w:rsidRDefault="00AF03A3" w:rsidP="00B41DA0">
                                  <w:pPr>
                                    <w:rPr>
                                      <w:rFonts w:ascii="Arial" w:hAnsi="Arial" w:cs="Arial"/>
                                    </w:rPr>
                                  </w:pPr>
                                  <w:r w:rsidRPr="00BC6A10">
                                    <w:rPr>
                                      <w:rFonts w:ascii="Arial" w:hAnsi="Arial" w:cs="Arial"/>
                                    </w:rPr>
                                    <w:t>Microbiology and Virology  Bloods</w:t>
                                  </w:r>
                                </w:p>
                              </w:tc>
                              <w:tc>
                                <w:tcPr>
                                  <w:tcW w:w="5387" w:type="dxa"/>
                                </w:tcPr>
                                <w:p w14:paraId="16CAB54A" w14:textId="77777777" w:rsidR="00AF03A3" w:rsidRPr="00BC6A10" w:rsidRDefault="00AF03A3" w:rsidP="00B41DA0">
                                  <w:pPr>
                                    <w:rPr>
                                      <w:rFonts w:ascii="Arial" w:hAnsi="Arial" w:cs="Arial"/>
                                    </w:rPr>
                                  </w:pPr>
                                  <w:r w:rsidRPr="00BC6A10">
                                    <w:rPr>
                                      <w:rFonts w:ascii="Arial" w:hAnsi="Arial" w:cs="Arial"/>
                                    </w:rPr>
                                    <w:t>Overnight only at 4</w:t>
                                  </w:r>
                                  <w:r w:rsidRPr="00BC6A10">
                                    <w:rPr>
                                      <w:rFonts w:ascii="Arial" w:hAnsi="Arial" w:cs="Arial"/>
                                      <w:vertAlign w:val="superscript"/>
                                    </w:rPr>
                                    <w:t>o</w:t>
                                  </w:r>
                                  <w:r w:rsidRPr="00BC6A10">
                                    <w:rPr>
                                      <w:rFonts w:ascii="Arial" w:hAnsi="Arial" w:cs="Arial"/>
                                    </w:rPr>
                                    <w:t>C</w:t>
                                  </w:r>
                                </w:p>
                              </w:tc>
                            </w:tr>
                          </w:tbl>
                          <w:p w14:paraId="1347914D" w14:textId="77777777" w:rsidR="00AF03A3" w:rsidRPr="00BC6A10" w:rsidRDefault="00AF03A3" w:rsidP="00AF03A3">
                            <w:pPr>
                              <w:rPr>
                                <w:rFonts w:ascii="Arial" w:hAnsi="Arial" w:cs="Arial"/>
                                <w:b/>
                                <w:u w:val="single"/>
                              </w:rPr>
                            </w:pPr>
                            <w:r w:rsidRPr="00BC6A10">
                              <w:rPr>
                                <w:rFonts w:ascii="Arial" w:hAnsi="Arial" w:cs="Arial"/>
                                <w:b/>
                                <w:u w:val="single"/>
                              </w:rPr>
                              <w:t>Cytology - Serous Fluids</w:t>
                            </w:r>
                          </w:p>
                          <w:p w14:paraId="3B9E04D3" w14:textId="77777777" w:rsidR="00FF61CD" w:rsidRPr="00FF61CD" w:rsidRDefault="00FF61CD" w:rsidP="00FF61CD">
                            <w:pPr>
                              <w:tabs>
                                <w:tab w:val="left" w:pos="5103"/>
                              </w:tabs>
                              <w:rPr>
                                <w:rFonts w:ascii="Arial" w:hAnsi="Arial" w:cs="Arial"/>
                              </w:rPr>
                            </w:pPr>
                            <w:r w:rsidRPr="00FF61CD">
                              <w:rPr>
                                <w:rFonts w:ascii="Arial" w:hAnsi="Arial" w:cs="Arial"/>
                              </w:rPr>
                              <w:t xml:space="preserve">Any samples such as sputum, pus, cyst fluid or discharges for </w:t>
                            </w:r>
                            <w:r w:rsidRPr="00FF61CD">
                              <w:rPr>
                                <w:rFonts w:ascii="Arial" w:hAnsi="Arial" w:cs="Arial"/>
                                <w:b/>
                              </w:rPr>
                              <w:t>non-gynae</w:t>
                            </w:r>
                            <w:r w:rsidRPr="00FF61CD">
                              <w:rPr>
                                <w:rFonts w:ascii="Arial" w:hAnsi="Arial" w:cs="Arial"/>
                              </w:rPr>
                              <w:t xml:space="preserve"> cytology examination should be put into a plain universal bottle. If delayed getting to the lab, keep at 4°C.</w:t>
                            </w:r>
                          </w:p>
                          <w:p w14:paraId="382BE1ED" w14:textId="77777777" w:rsidR="00AF03A3" w:rsidRPr="00BC6A10" w:rsidRDefault="00AF03A3" w:rsidP="00AF03A3">
                            <w:pPr>
                              <w:rPr>
                                <w:rFonts w:ascii="Arial" w:hAnsi="Arial" w:cs="Arial"/>
                                <w:b/>
                                <w:u w:val="single"/>
                              </w:rPr>
                            </w:pPr>
                            <w:r w:rsidRPr="00BC6A10">
                              <w:rPr>
                                <w:rFonts w:ascii="Arial" w:hAnsi="Arial" w:cs="Arial"/>
                                <w:b/>
                                <w:u w:val="single"/>
                              </w:rPr>
                              <w:t>Histology</w:t>
                            </w:r>
                          </w:p>
                          <w:p w14:paraId="068721AF" w14:textId="77777777" w:rsidR="00AF03A3" w:rsidRPr="00BC6A10" w:rsidRDefault="00AF03A3" w:rsidP="00D0424C">
                            <w:pPr>
                              <w:tabs>
                                <w:tab w:val="left" w:pos="5103"/>
                              </w:tabs>
                              <w:rPr>
                                <w:rFonts w:ascii="Arial" w:hAnsi="Arial" w:cs="Arial"/>
                              </w:rPr>
                            </w:pPr>
                            <w:r w:rsidRPr="00BC6A10">
                              <w:rPr>
                                <w:rFonts w:ascii="Arial" w:hAnsi="Arial" w:cs="Arial"/>
                              </w:rPr>
                              <w:t>Following fixation in 10% neutral buffered formalin, histology specimens can be stored indefinitely although prolonged fixation may hamper further investigations. Fixed specimens do not require refrigeration.</w:t>
                            </w:r>
                          </w:p>
                          <w:p w14:paraId="0923EF39" w14:textId="77777777" w:rsidR="00AF03A3" w:rsidRPr="00BC6A10" w:rsidRDefault="00AF03A3" w:rsidP="00AF03A3">
                            <w:pPr>
                              <w:rPr>
                                <w:rFonts w:ascii="Arial" w:hAnsi="Arial" w:cs="Arial"/>
                              </w:rPr>
                            </w:pPr>
                            <w:r w:rsidRPr="00BC6A10">
                              <w:rPr>
                                <w:rFonts w:ascii="Arial" w:hAnsi="Arial" w:cs="Arial"/>
                              </w:rPr>
                              <w:t>If 10% neutral buffered formalin is not available the specimen may be placed in normal saline and stored in a fridge until transport is available, if saline is not available the specimen can be stored dry in the fridge. If the specimen is placed in saline this should be stated clearly on the request form.</w:t>
                            </w:r>
                          </w:p>
                          <w:p w14:paraId="429D1D79" w14:textId="77777777" w:rsidR="00BC6A10" w:rsidRPr="00BC6A10" w:rsidRDefault="00BC6A10" w:rsidP="00AF03A3">
                            <w:pPr>
                              <w:rPr>
                                <w:rFonts w:ascii="Arial" w:hAnsi="Arial" w:cs="Arial"/>
                              </w:rPr>
                            </w:pPr>
                          </w:p>
                          <w:p w14:paraId="2080748A" w14:textId="77777777" w:rsidR="00AF03A3" w:rsidRPr="00BC6A10" w:rsidRDefault="00AF03A3" w:rsidP="00AF03A3">
                            <w:pPr>
                              <w:rPr>
                                <w:rFonts w:ascii="Arial" w:hAnsi="Arial" w:cs="Arial"/>
                              </w:rPr>
                            </w:pPr>
                            <w:r w:rsidRPr="00BC6A10">
                              <w:rPr>
                                <w:rFonts w:ascii="Arial" w:hAnsi="Arial" w:cs="Arial"/>
                              </w:rPr>
                              <w:t>Any delay in formalin fixation will cause deterioration of the specimen so transport at the earliest opportunity is vital.</w:t>
                            </w:r>
                          </w:p>
                          <w:p w14:paraId="7B0393D7" w14:textId="77777777" w:rsidR="00001F32" w:rsidRPr="00001F32" w:rsidRDefault="00001F32" w:rsidP="00B41DA0">
                            <w:pPr>
                              <w:rPr>
                                <w:rFonts w:ascii="Verdana" w:hAnsi="Verdana"/>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883D" id="Text Box 23" o:spid="_x0000_s1028" type="#_x0000_t202" style="position:absolute;margin-left:-291.65pt;margin-top:111.8pt;width:531.75pt;height:56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" filled="f" stroked="f">
                <v:textbox inset="0,0,0,0">
                  <w:txbxContent>
                    <w:p w14:paraId="7A05B4CF" w14:textId="77777777" w:rsidR="00372D94" w:rsidRPr="00372D94" w:rsidRDefault="00372D94" w:rsidP="00AF03A3">
                      <w:pPr>
                        <w:rPr>
                          <w:rFonts w:ascii="Arial" w:hAnsi="Arial" w:cs="Arial"/>
                          <w:b/>
                          <w:u w:val="single"/>
                        </w:rPr>
                      </w:pPr>
                      <w:r>
                        <w:rPr>
                          <w:rFonts w:ascii="Arial" w:hAnsi="Arial" w:cs="Arial"/>
                          <w:b/>
                          <w:u w:val="single"/>
                        </w:rPr>
                        <w:t>Samples from P</w:t>
                      </w:r>
                      <w:r w:rsidRPr="00372D94">
                        <w:rPr>
                          <w:rFonts w:ascii="Arial" w:hAnsi="Arial" w:cs="Arial"/>
                          <w:b/>
                          <w:u w:val="single"/>
                        </w:rPr>
                        <w:t>rimary Care:</w:t>
                      </w:r>
                    </w:p>
                    <w:p w14:paraId="47F65EB0" w14:textId="77777777" w:rsidR="00372D94" w:rsidRDefault="00372D94" w:rsidP="00AF03A3">
                      <w:pPr>
                        <w:rPr>
                          <w:rFonts w:ascii="Arial" w:hAnsi="Arial" w:cs="Arial"/>
                        </w:rPr>
                      </w:pPr>
                    </w:p>
                    <w:p w14:paraId="519B5895" w14:textId="77777777" w:rsidR="00AF03A3" w:rsidRPr="00BC6A10" w:rsidRDefault="00AF03A3" w:rsidP="00AF03A3">
                      <w:pPr>
                        <w:rPr>
                          <w:rFonts w:ascii="Arial" w:hAnsi="Arial" w:cs="Arial"/>
                        </w:rPr>
                      </w:pPr>
                      <w:r w:rsidRPr="00BC6A10">
                        <w:rPr>
                          <w:rFonts w:ascii="Arial" w:hAnsi="Arial" w:cs="Arial"/>
                        </w:rPr>
                        <w:t>Ideally all samples should reach the lab promptly and ideal timings do</w:t>
                      </w:r>
                      <w:r w:rsidR="00ED7FFE">
                        <w:rPr>
                          <w:rFonts w:ascii="Arial" w:hAnsi="Arial" w:cs="Arial"/>
                        </w:rPr>
                        <w:t xml:space="preserve"> depend</w:t>
                      </w:r>
                      <w:r w:rsidRPr="00BC6A10">
                        <w:rPr>
                          <w:rFonts w:ascii="Arial" w:hAnsi="Arial" w:cs="Arial"/>
                        </w:rPr>
                        <w:t xml:space="preserve"> on each test. </w:t>
                      </w:r>
                    </w:p>
                    <w:p w14:paraId="4FA23361" w14:textId="77777777" w:rsidR="00AF03A3" w:rsidRPr="00BC6A10" w:rsidRDefault="00AF03A3" w:rsidP="00AF03A3">
                      <w:pPr>
                        <w:rPr>
                          <w:rFonts w:ascii="Arial" w:hAnsi="Arial" w:cs="Arial"/>
                        </w:rPr>
                      </w:pPr>
                      <w:r w:rsidRPr="00BC6A10">
                        <w:rPr>
                          <w:rFonts w:ascii="Arial" w:hAnsi="Arial" w:cs="Arial"/>
                        </w:rPr>
                        <w:t>The laboratory is accessible 24/7 please use routine transport but additional drops can be made directly to the lab.</w:t>
                      </w:r>
                    </w:p>
                    <w:p w14:paraId="1C99F59E" w14:textId="77777777" w:rsidR="00BC6A10" w:rsidRPr="00BC6A10" w:rsidRDefault="00BC6A10" w:rsidP="00AF03A3">
                      <w:pPr>
                        <w:rPr>
                          <w:rFonts w:ascii="Arial" w:hAnsi="Arial" w:cs="Arial"/>
                        </w:rPr>
                      </w:pPr>
                    </w:p>
                    <w:p w14:paraId="59707F05" w14:textId="77777777" w:rsidR="00AF03A3" w:rsidRPr="00BC6A10" w:rsidRDefault="00AF03A3" w:rsidP="00AF03A3">
                      <w:pPr>
                        <w:rPr>
                          <w:rFonts w:ascii="Arial" w:hAnsi="Arial" w:cs="Arial"/>
                        </w:rPr>
                      </w:pPr>
                      <w:r w:rsidRPr="00BC6A10">
                        <w:rPr>
                          <w:rFonts w:ascii="Arial" w:hAnsi="Arial" w:cs="Arial"/>
                        </w:rPr>
                        <w:t>For urgent or non-routine samples please contact the appropriate laboratory.</w:t>
                      </w:r>
                    </w:p>
                    <w:p w14:paraId="4BC5CDBD" w14:textId="77777777" w:rsidR="00AF03A3" w:rsidRPr="00BC6A10" w:rsidRDefault="00AF03A3" w:rsidP="00AF03A3">
                      <w:pPr>
                        <w:rPr>
                          <w:rFonts w:ascii="Arial" w:hAnsi="Arial" w:cs="Arial"/>
                        </w:rPr>
                      </w:pPr>
                      <w:r w:rsidRPr="00BC6A10">
                        <w:rPr>
                          <w:rFonts w:ascii="Arial" w:hAnsi="Arial" w:cs="Arial"/>
                        </w:rPr>
                        <w:t xml:space="preserve">The person asking for the test is responsible for following it up in a timely fashion. </w:t>
                      </w:r>
                    </w:p>
                    <w:p w14:paraId="7E72AD37" w14:textId="77777777" w:rsidR="00BC6A10" w:rsidRPr="00BC6A10" w:rsidRDefault="00BC6A10" w:rsidP="00AF03A3">
                      <w:pPr>
                        <w:rPr>
                          <w:rFonts w:ascii="Arial" w:hAnsi="Arial" w:cs="Arial"/>
                        </w:rPr>
                      </w:pPr>
                    </w:p>
                    <w:p w14:paraId="106C03DB" w14:textId="77777777" w:rsidR="00AF03A3" w:rsidRPr="00BC6A10" w:rsidRDefault="00AF03A3" w:rsidP="00AF03A3">
                      <w:pPr>
                        <w:rPr>
                          <w:rFonts w:ascii="Arial" w:hAnsi="Arial" w:cs="Arial"/>
                        </w:rPr>
                      </w:pPr>
                      <w:r w:rsidRPr="00BC6A10">
                        <w:rPr>
                          <w:rFonts w:ascii="Arial" w:hAnsi="Arial" w:cs="Arial"/>
                        </w:rPr>
                        <w:t>Please double check all samples and forms are appropriately labelled with all details completed.</w:t>
                      </w:r>
                    </w:p>
                    <w:p w14:paraId="1ADC9931" w14:textId="77777777" w:rsidR="004E6731" w:rsidRPr="00BC6A10" w:rsidRDefault="004E6731" w:rsidP="00B41DA0">
                      <w:pPr>
                        <w:rPr>
                          <w:rFonts w:ascii="Arial" w:hAnsi="Arial" w:cs="Arial"/>
                          <w:b/>
                          <w:u w:val="single"/>
                        </w:rPr>
                      </w:pPr>
                      <w:r w:rsidRPr="00BC6A10">
                        <w:rPr>
                          <w:rFonts w:ascii="Arial" w:hAnsi="Arial" w:cs="Arial"/>
                          <w:b/>
                          <w:u w:val="single"/>
                        </w:rPr>
                        <w:t>Blood Sciences</w:t>
                      </w:r>
                    </w:p>
                    <w:p w14:paraId="1BED9BDC" w14:textId="77777777" w:rsidR="00AF03A3" w:rsidRPr="00BC6A10" w:rsidRDefault="00AF03A3" w:rsidP="00AF03A3">
                      <w:pPr>
                        <w:rPr>
                          <w:rFonts w:ascii="Arial" w:hAnsi="Arial" w:cs="Arial"/>
                        </w:rPr>
                      </w:pPr>
                      <w:r w:rsidRPr="00BC6A10">
                        <w:rPr>
                          <w:rFonts w:ascii="Arial" w:hAnsi="Arial" w:cs="Arial"/>
                        </w:rPr>
                        <w:t>Common tests which CANNOT be left overnight include Potassium, FBC, AP, APPT, ESR, B12/Folate, NT-</w:t>
                      </w:r>
                      <w:proofErr w:type="spellStart"/>
                      <w:r w:rsidRPr="00BC6A10">
                        <w:rPr>
                          <w:rFonts w:ascii="Arial" w:hAnsi="Arial" w:cs="Arial"/>
                        </w:rPr>
                        <w:t>pBNP</w:t>
                      </w:r>
                      <w:proofErr w:type="spellEnd"/>
                      <w:r w:rsidRPr="00BC6A10">
                        <w:rPr>
                          <w:rFonts w:ascii="Arial" w:hAnsi="Arial" w:cs="Arial"/>
                        </w:rPr>
                        <w:t xml:space="preserve">, ALT, AST, LDH, Phosphate and PTH. </w:t>
                      </w:r>
                    </w:p>
                    <w:p w14:paraId="0580FD19" w14:textId="77777777" w:rsidR="00AF03A3" w:rsidRPr="00BC6A10" w:rsidRDefault="00AF03A3" w:rsidP="00AF03A3">
                      <w:pPr>
                        <w:rPr>
                          <w:rFonts w:ascii="Arial" w:hAnsi="Arial" w:cs="Arial"/>
                        </w:rPr>
                      </w:pPr>
                    </w:p>
                    <w:p w14:paraId="407A6812" w14:textId="77777777" w:rsidR="00AF03A3" w:rsidRPr="00BC6A10" w:rsidRDefault="00AF03A3" w:rsidP="00AF03A3">
                      <w:pPr>
                        <w:rPr>
                          <w:rFonts w:ascii="Arial" w:hAnsi="Arial" w:cs="Arial"/>
                        </w:rPr>
                      </w:pPr>
                      <w:r w:rsidRPr="00BC6A10">
                        <w:rPr>
                          <w:rFonts w:ascii="Arial" w:hAnsi="Arial" w:cs="Arial"/>
                        </w:rPr>
                        <w:t>It is bad for most tests not to be received the same day as any sample deterioration with time will cause increasing interference. It is also bad for turnaround time.</w:t>
                      </w:r>
                    </w:p>
                    <w:p w14:paraId="32F75906" w14:textId="77777777" w:rsidR="004E6731" w:rsidRPr="00BC6A10" w:rsidRDefault="004E6731" w:rsidP="00B41DA0">
                      <w:pPr>
                        <w:rPr>
                          <w:rFonts w:ascii="Arial" w:hAnsi="Arial" w:cs="Arial"/>
                          <w:b/>
                          <w:u w:val="single"/>
                        </w:rPr>
                      </w:pPr>
                      <w:r w:rsidRPr="00BC6A10">
                        <w:rPr>
                          <w:rFonts w:ascii="Arial" w:hAnsi="Arial" w:cs="Arial"/>
                          <w:b/>
                          <w:u w:val="single"/>
                        </w:rPr>
                        <w:t>Microbiology</w:t>
                      </w:r>
                    </w:p>
                    <w:tbl>
                      <w:tblPr>
                        <w:tblStyle w:val="TableGrid"/>
                        <w:tblW w:w="10740" w:type="dxa"/>
                        <w:tblLook w:val="04A0" w:firstRow="1" w:lastRow="0" w:firstColumn="1" w:lastColumn="0" w:noHBand="0" w:noVBand="1"/>
                      </w:tblPr>
                      <w:tblGrid>
                        <w:gridCol w:w="5353"/>
                        <w:gridCol w:w="5387"/>
                      </w:tblGrid>
                      <w:tr w:rsidR="00AF03A3" w:rsidRPr="00BC6A10" w14:paraId="735C1610" w14:textId="77777777" w:rsidTr="00372D94">
                        <w:tc>
                          <w:tcPr>
                            <w:tcW w:w="5353" w:type="dxa"/>
                            <w:shd w:val="clear" w:color="auto" w:fill="BFBFBF" w:themeFill="background1" w:themeFillShade="BF"/>
                          </w:tcPr>
                          <w:p w14:paraId="561F16E4" w14:textId="77777777" w:rsidR="00AF03A3" w:rsidRPr="00BC6A10" w:rsidRDefault="00AF03A3" w:rsidP="00B41DA0">
                            <w:pPr>
                              <w:rPr>
                                <w:rFonts w:ascii="Arial" w:hAnsi="Arial" w:cs="Arial"/>
                              </w:rPr>
                            </w:pPr>
                            <w:r w:rsidRPr="00BC6A10">
                              <w:rPr>
                                <w:rFonts w:ascii="Arial" w:hAnsi="Arial" w:cs="Arial"/>
                              </w:rPr>
                              <w:t>Sample type</w:t>
                            </w:r>
                          </w:p>
                        </w:tc>
                        <w:tc>
                          <w:tcPr>
                            <w:tcW w:w="5387" w:type="dxa"/>
                            <w:shd w:val="clear" w:color="auto" w:fill="BFBFBF" w:themeFill="background1" w:themeFillShade="BF"/>
                          </w:tcPr>
                          <w:p w14:paraId="01BE0F42" w14:textId="77777777" w:rsidR="00AF03A3" w:rsidRPr="00BC6A10" w:rsidRDefault="00AF03A3" w:rsidP="00B41DA0">
                            <w:pPr>
                              <w:rPr>
                                <w:rFonts w:ascii="Arial" w:hAnsi="Arial" w:cs="Arial"/>
                              </w:rPr>
                            </w:pPr>
                            <w:r w:rsidRPr="00BC6A10">
                              <w:rPr>
                                <w:rFonts w:ascii="Arial" w:hAnsi="Arial" w:cs="Arial"/>
                              </w:rPr>
                              <w:t>Storage requirements</w:t>
                            </w:r>
                          </w:p>
                        </w:tc>
                      </w:tr>
                      <w:tr w:rsidR="00AF03A3" w:rsidRPr="00BC6A10" w14:paraId="0F671798" w14:textId="77777777" w:rsidTr="00AF03A3">
                        <w:tc>
                          <w:tcPr>
                            <w:tcW w:w="5353" w:type="dxa"/>
                          </w:tcPr>
                          <w:p w14:paraId="2EC761C5" w14:textId="77777777" w:rsidR="00AF03A3" w:rsidRPr="00BC6A10" w:rsidRDefault="00AF03A3" w:rsidP="00ED7FFE">
                            <w:pPr>
                              <w:rPr>
                                <w:rFonts w:ascii="Arial" w:hAnsi="Arial" w:cs="Arial"/>
                              </w:rPr>
                            </w:pPr>
                            <w:r w:rsidRPr="00BC6A10">
                              <w:rPr>
                                <w:rFonts w:ascii="Arial" w:hAnsi="Arial" w:cs="Arial"/>
                              </w:rPr>
                              <w:t xml:space="preserve">Urines, swabs, </w:t>
                            </w:r>
                            <w:proofErr w:type="spellStart"/>
                            <w:r w:rsidRPr="00BC6A10">
                              <w:rPr>
                                <w:rFonts w:ascii="Arial" w:hAnsi="Arial" w:cs="Arial"/>
                              </w:rPr>
                              <w:t>faeces</w:t>
                            </w:r>
                            <w:proofErr w:type="spellEnd"/>
                            <w:r w:rsidRPr="00BC6A10">
                              <w:rPr>
                                <w:rFonts w:ascii="Arial" w:hAnsi="Arial" w:cs="Arial"/>
                              </w:rPr>
                              <w:t>, sputum, TB</w:t>
                            </w:r>
                          </w:p>
                        </w:tc>
                        <w:tc>
                          <w:tcPr>
                            <w:tcW w:w="5387" w:type="dxa"/>
                          </w:tcPr>
                          <w:p w14:paraId="31FE9A02" w14:textId="77777777" w:rsidR="00AF03A3" w:rsidRPr="00BC6A10" w:rsidRDefault="00AF03A3" w:rsidP="00B41DA0">
                            <w:pPr>
                              <w:rPr>
                                <w:rFonts w:ascii="Arial" w:hAnsi="Arial" w:cs="Arial"/>
                              </w:rPr>
                            </w:pPr>
                            <w:r w:rsidRPr="00BC6A10">
                              <w:rPr>
                                <w:rFonts w:ascii="Arial" w:hAnsi="Arial" w:cs="Arial"/>
                              </w:rPr>
                              <w:t>Overnight at 4</w:t>
                            </w:r>
                            <w:r w:rsidRPr="00BC6A10">
                              <w:rPr>
                                <w:rFonts w:ascii="Arial" w:hAnsi="Arial" w:cs="Arial"/>
                                <w:vertAlign w:val="superscript"/>
                              </w:rPr>
                              <w:t>o</w:t>
                            </w:r>
                            <w:r w:rsidRPr="00BC6A10">
                              <w:rPr>
                                <w:rFonts w:ascii="Arial" w:hAnsi="Arial" w:cs="Arial"/>
                              </w:rPr>
                              <w:t>C</w:t>
                            </w:r>
                          </w:p>
                        </w:tc>
                      </w:tr>
                      <w:tr w:rsidR="00AF03A3" w:rsidRPr="00BC6A10" w14:paraId="0F04EBCD" w14:textId="77777777" w:rsidTr="00AF03A3">
                        <w:tc>
                          <w:tcPr>
                            <w:tcW w:w="5353" w:type="dxa"/>
                          </w:tcPr>
                          <w:p w14:paraId="0100E608" w14:textId="77777777" w:rsidR="00AF03A3" w:rsidRPr="00BC6A10" w:rsidRDefault="00AF03A3" w:rsidP="00B41DA0">
                            <w:pPr>
                              <w:rPr>
                                <w:rFonts w:ascii="Arial" w:hAnsi="Arial" w:cs="Arial"/>
                              </w:rPr>
                            </w:pPr>
                            <w:r w:rsidRPr="00BC6A10">
                              <w:rPr>
                                <w:rFonts w:ascii="Arial" w:hAnsi="Arial" w:cs="Arial"/>
                              </w:rPr>
                              <w:t xml:space="preserve">Chlamydia – in </w:t>
                            </w:r>
                            <w:proofErr w:type="spellStart"/>
                            <w:r w:rsidRPr="00BC6A10">
                              <w:rPr>
                                <w:rFonts w:ascii="Arial" w:hAnsi="Arial" w:cs="Arial"/>
                              </w:rPr>
                              <w:t>multicollect</w:t>
                            </w:r>
                            <w:proofErr w:type="spellEnd"/>
                            <w:r w:rsidRPr="00BC6A10">
                              <w:rPr>
                                <w:rFonts w:ascii="Arial" w:hAnsi="Arial" w:cs="Arial"/>
                              </w:rPr>
                              <w:t xml:space="preserve"> transport tube</w:t>
                            </w:r>
                          </w:p>
                        </w:tc>
                        <w:tc>
                          <w:tcPr>
                            <w:tcW w:w="5387" w:type="dxa"/>
                          </w:tcPr>
                          <w:p w14:paraId="1A858325" w14:textId="77777777" w:rsidR="00AF03A3" w:rsidRPr="00BC6A10" w:rsidRDefault="00AF03A3" w:rsidP="004E6731">
                            <w:pPr>
                              <w:rPr>
                                <w:rFonts w:ascii="Arial" w:hAnsi="Arial" w:cs="Arial"/>
                              </w:rPr>
                            </w:pPr>
                            <w:r w:rsidRPr="00BC6A10">
                              <w:rPr>
                                <w:rFonts w:ascii="Arial" w:hAnsi="Arial" w:cs="Arial"/>
                              </w:rPr>
                              <w:t>2-30</w:t>
                            </w:r>
                            <w:r w:rsidRPr="00BC6A10">
                              <w:rPr>
                                <w:rFonts w:ascii="Arial" w:hAnsi="Arial" w:cs="Arial"/>
                                <w:vertAlign w:val="superscript"/>
                              </w:rPr>
                              <w:t>o</w:t>
                            </w:r>
                            <w:r w:rsidRPr="00BC6A10">
                              <w:rPr>
                                <w:rFonts w:ascii="Arial" w:hAnsi="Arial" w:cs="Arial"/>
                              </w:rPr>
                              <w:t>C for up to 14 days</w:t>
                            </w:r>
                          </w:p>
                        </w:tc>
                      </w:tr>
                      <w:tr w:rsidR="00AF03A3" w:rsidRPr="00BC6A10" w14:paraId="19FC1FA0" w14:textId="77777777" w:rsidTr="00AF03A3">
                        <w:tc>
                          <w:tcPr>
                            <w:tcW w:w="5353" w:type="dxa"/>
                          </w:tcPr>
                          <w:p w14:paraId="4AD6CFC8" w14:textId="77777777" w:rsidR="00AF03A3" w:rsidRPr="00BC6A10" w:rsidRDefault="00AF03A3" w:rsidP="00B41DA0">
                            <w:pPr>
                              <w:rPr>
                                <w:rFonts w:ascii="Arial" w:hAnsi="Arial" w:cs="Arial"/>
                              </w:rPr>
                            </w:pPr>
                            <w:r w:rsidRPr="00BC6A10">
                              <w:rPr>
                                <w:rFonts w:ascii="Arial" w:hAnsi="Arial" w:cs="Arial"/>
                              </w:rPr>
                              <w:t>Semen samples for infertility – use collection kits which includes instructions.</w:t>
                            </w:r>
                          </w:p>
                          <w:p w14:paraId="2DEE059C" w14:textId="77777777" w:rsidR="00AF03A3" w:rsidRPr="00BC6A10" w:rsidRDefault="00AF03A3" w:rsidP="00B41DA0">
                            <w:pPr>
                              <w:rPr>
                                <w:rFonts w:ascii="Arial" w:hAnsi="Arial" w:cs="Arial"/>
                              </w:rPr>
                            </w:pPr>
                          </w:p>
                          <w:p w14:paraId="1F59FAA8" w14:textId="77777777" w:rsidR="00AF03A3" w:rsidRPr="00BC6A10" w:rsidRDefault="00AF03A3" w:rsidP="00B41DA0">
                            <w:pPr>
                              <w:rPr>
                                <w:rFonts w:ascii="Arial" w:hAnsi="Arial" w:cs="Arial"/>
                              </w:rPr>
                            </w:pPr>
                            <w:r w:rsidRPr="00BC6A10">
                              <w:rPr>
                                <w:rFonts w:ascii="Arial" w:hAnsi="Arial" w:cs="Arial"/>
                              </w:rPr>
                              <w:t>Semen samples for post - vasectomy</w:t>
                            </w:r>
                          </w:p>
                        </w:tc>
                        <w:tc>
                          <w:tcPr>
                            <w:tcW w:w="5387" w:type="dxa"/>
                          </w:tcPr>
                          <w:p w14:paraId="59F1AF5C" w14:textId="77777777" w:rsidR="00AF03A3" w:rsidRPr="00BC6A10" w:rsidRDefault="00AF03A3" w:rsidP="00B41DA0">
                            <w:pPr>
                              <w:rPr>
                                <w:rFonts w:ascii="Arial" w:hAnsi="Arial" w:cs="Arial"/>
                              </w:rPr>
                            </w:pPr>
                            <w:r w:rsidRPr="00BC6A10">
                              <w:rPr>
                                <w:rFonts w:ascii="Arial" w:hAnsi="Arial" w:cs="Arial"/>
                              </w:rPr>
                              <w:t>By appointment only:</w:t>
                            </w:r>
                            <w:r w:rsidR="00BC6A10" w:rsidRPr="00BC6A10">
                              <w:rPr>
                                <w:rFonts w:ascii="Arial" w:hAnsi="Arial" w:cs="Arial"/>
                              </w:rPr>
                              <w:t xml:space="preserve"> </w:t>
                            </w:r>
                            <w:r w:rsidRPr="00BC6A10">
                              <w:rPr>
                                <w:rFonts w:ascii="Arial" w:hAnsi="Arial" w:cs="Arial"/>
                              </w:rPr>
                              <w:t>received within 1 hour of collection between 8.30-11.30am.</w:t>
                            </w:r>
                          </w:p>
                          <w:p w14:paraId="27E13C55" w14:textId="77777777" w:rsidR="00AF03A3" w:rsidRPr="00BC6A10" w:rsidRDefault="00AF03A3" w:rsidP="00B41DA0">
                            <w:pPr>
                              <w:rPr>
                                <w:rFonts w:ascii="Arial" w:hAnsi="Arial" w:cs="Arial"/>
                              </w:rPr>
                            </w:pPr>
                          </w:p>
                          <w:p w14:paraId="06D44F8A" w14:textId="77777777" w:rsidR="00AF03A3" w:rsidRPr="00BC6A10" w:rsidRDefault="00AF03A3" w:rsidP="00ED7FFE">
                            <w:pPr>
                              <w:rPr>
                                <w:rFonts w:ascii="Arial" w:hAnsi="Arial" w:cs="Arial"/>
                              </w:rPr>
                            </w:pPr>
                            <w:r w:rsidRPr="00BC6A10">
                              <w:rPr>
                                <w:rFonts w:ascii="Arial" w:hAnsi="Arial" w:cs="Arial"/>
                              </w:rPr>
                              <w:t xml:space="preserve">Must be received in lab within </w:t>
                            </w:r>
                            <w:r w:rsidR="00ED7FFE">
                              <w:rPr>
                                <w:rFonts w:ascii="Arial" w:hAnsi="Arial" w:cs="Arial"/>
                              </w:rPr>
                              <w:t>3</w:t>
                            </w:r>
                            <w:r w:rsidRPr="00BC6A10">
                              <w:rPr>
                                <w:rFonts w:ascii="Arial" w:hAnsi="Arial" w:cs="Arial"/>
                              </w:rPr>
                              <w:t xml:space="preserve"> hours of collection</w:t>
                            </w:r>
                          </w:p>
                        </w:tc>
                      </w:tr>
                      <w:tr w:rsidR="00AF03A3" w:rsidRPr="00BC6A10" w14:paraId="79999073" w14:textId="77777777" w:rsidTr="00AF03A3">
                        <w:tc>
                          <w:tcPr>
                            <w:tcW w:w="5353" w:type="dxa"/>
                          </w:tcPr>
                          <w:p w14:paraId="78560354" w14:textId="77777777" w:rsidR="00AF03A3" w:rsidRPr="00BC6A10" w:rsidRDefault="00AF03A3" w:rsidP="00B41DA0">
                            <w:pPr>
                              <w:rPr>
                                <w:rFonts w:ascii="Arial" w:hAnsi="Arial" w:cs="Arial"/>
                              </w:rPr>
                            </w:pPr>
                            <w:r w:rsidRPr="00BC6A10">
                              <w:rPr>
                                <w:rFonts w:ascii="Arial" w:hAnsi="Arial" w:cs="Arial"/>
                              </w:rPr>
                              <w:t>Microbiology and Virology  Bloods</w:t>
                            </w:r>
                          </w:p>
                        </w:tc>
                        <w:tc>
                          <w:tcPr>
                            <w:tcW w:w="5387" w:type="dxa"/>
                          </w:tcPr>
                          <w:p w14:paraId="16CAB54A" w14:textId="77777777" w:rsidR="00AF03A3" w:rsidRPr="00BC6A10" w:rsidRDefault="00AF03A3" w:rsidP="00B41DA0">
                            <w:pPr>
                              <w:rPr>
                                <w:rFonts w:ascii="Arial" w:hAnsi="Arial" w:cs="Arial"/>
                              </w:rPr>
                            </w:pPr>
                            <w:r w:rsidRPr="00BC6A10">
                              <w:rPr>
                                <w:rFonts w:ascii="Arial" w:hAnsi="Arial" w:cs="Arial"/>
                              </w:rPr>
                              <w:t>Overnight only at 4</w:t>
                            </w:r>
                            <w:r w:rsidRPr="00BC6A10">
                              <w:rPr>
                                <w:rFonts w:ascii="Arial" w:hAnsi="Arial" w:cs="Arial"/>
                                <w:vertAlign w:val="superscript"/>
                              </w:rPr>
                              <w:t>o</w:t>
                            </w:r>
                            <w:r w:rsidRPr="00BC6A10">
                              <w:rPr>
                                <w:rFonts w:ascii="Arial" w:hAnsi="Arial" w:cs="Arial"/>
                              </w:rPr>
                              <w:t>C</w:t>
                            </w:r>
                          </w:p>
                        </w:tc>
                      </w:tr>
                    </w:tbl>
                    <w:p w14:paraId="1347914D" w14:textId="77777777" w:rsidR="00AF03A3" w:rsidRPr="00BC6A10" w:rsidRDefault="00AF03A3" w:rsidP="00AF03A3">
                      <w:pPr>
                        <w:rPr>
                          <w:rFonts w:ascii="Arial" w:hAnsi="Arial" w:cs="Arial"/>
                          <w:b/>
                          <w:u w:val="single"/>
                        </w:rPr>
                      </w:pPr>
                      <w:r w:rsidRPr="00BC6A10">
                        <w:rPr>
                          <w:rFonts w:ascii="Arial" w:hAnsi="Arial" w:cs="Arial"/>
                          <w:b/>
                          <w:u w:val="single"/>
                        </w:rPr>
                        <w:t>Cytology - Serous Fluids</w:t>
                      </w:r>
                    </w:p>
                    <w:p w14:paraId="3B9E04D3" w14:textId="77777777" w:rsidR="00FF61CD" w:rsidRPr="00FF61CD" w:rsidRDefault="00FF61CD" w:rsidP="00FF61CD">
                      <w:pPr>
                        <w:tabs>
                          <w:tab w:val="left" w:pos="5103"/>
                        </w:tabs>
                        <w:rPr>
                          <w:rFonts w:ascii="Arial" w:hAnsi="Arial" w:cs="Arial"/>
                        </w:rPr>
                      </w:pPr>
                      <w:r w:rsidRPr="00FF61CD">
                        <w:rPr>
                          <w:rFonts w:ascii="Arial" w:hAnsi="Arial" w:cs="Arial"/>
                        </w:rPr>
                        <w:t xml:space="preserve">Any samples such as sputum, pus, cyst fluid or discharges for </w:t>
                      </w:r>
                      <w:r w:rsidRPr="00FF61CD">
                        <w:rPr>
                          <w:rFonts w:ascii="Arial" w:hAnsi="Arial" w:cs="Arial"/>
                          <w:b/>
                        </w:rPr>
                        <w:t>non-gynae</w:t>
                      </w:r>
                      <w:r w:rsidRPr="00FF61CD">
                        <w:rPr>
                          <w:rFonts w:ascii="Arial" w:hAnsi="Arial" w:cs="Arial"/>
                        </w:rPr>
                        <w:t xml:space="preserve"> cytology examination should be put into a plain universal bottle. If delayed getting to the lab, keep at 4°C.</w:t>
                      </w:r>
                    </w:p>
                    <w:p w14:paraId="382BE1ED" w14:textId="77777777" w:rsidR="00AF03A3" w:rsidRPr="00BC6A10" w:rsidRDefault="00AF03A3" w:rsidP="00AF03A3">
                      <w:pPr>
                        <w:rPr>
                          <w:rFonts w:ascii="Arial" w:hAnsi="Arial" w:cs="Arial"/>
                          <w:b/>
                          <w:u w:val="single"/>
                        </w:rPr>
                      </w:pPr>
                      <w:r w:rsidRPr="00BC6A10">
                        <w:rPr>
                          <w:rFonts w:ascii="Arial" w:hAnsi="Arial" w:cs="Arial"/>
                          <w:b/>
                          <w:u w:val="single"/>
                        </w:rPr>
                        <w:t>Histology</w:t>
                      </w:r>
                    </w:p>
                    <w:p w14:paraId="068721AF" w14:textId="77777777" w:rsidR="00AF03A3" w:rsidRPr="00BC6A10" w:rsidRDefault="00AF03A3" w:rsidP="00D0424C">
                      <w:pPr>
                        <w:tabs>
                          <w:tab w:val="left" w:pos="5103"/>
                        </w:tabs>
                        <w:rPr>
                          <w:rFonts w:ascii="Arial" w:hAnsi="Arial" w:cs="Arial"/>
                        </w:rPr>
                      </w:pPr>
                      <w:r w:rsidRPr="00BC6A10">
                        <w:rPr>
                          <w:rFonts w:ascii="Arial" w:hAnsi="Arial" w:cs="Arial"/>
                        </w:rPr>
                        <w:t>Following fixation in 10% neutral buffered formalin, histology specimens can be stored indefinitely although prolonged fixation may hamper further investigations. Fixed specimens do not require refrigeration.</w:t>
                      </w:r>
                    </w:p>
                    <w:p w14:paraId="0923EF39" w14:textId="77777777" w:rsidR="00AF03A3" w:rsidRPr="00BC6A10" w:rsidRDefault="00AF03A3" w:rsidP="00AF03A3">
                      <w:pPr>
                        <w:rPr>
                          <w:rFonts w:ascii="Arial" w:hAnsi="Arial" w:cs="Arial"/>
                        </w:rPr>
                      </w:pPr>
                      <w:r w:rsidRPr="00BC6A10">
                        <w:rPr>
                          <w:rFonts w:ascii="Arial" w:hAnsi="Arial" w:cs="Arial"/>
                        </w:rPr>
                        <w:t>If 10% neutral buffered formalin is not available the specimen may be placed in normal saline and stored in a fridge until transport is available, if saline is not available the specimen can be stored dry in the fridge. If the specimen is placed in saline this should be stated clearly on the request form.</w:t>
                      </w:r>
                    </w:p>
                    <w:p w14:paraId="429D1D79" w14:textId="77777777" w:rsidR="00BC6A10" w:rsidRPr="00BC6A10" w:rsidRDefault="00BC6A10" w:rsidP="00AF03A3">
                      <w:pPr>
                        <w:rPr>
                          <w:rFonts w:ascii="Arial" w:hAnsi="Arial" w:cs="Arial"/>
                        </w:rPr>
                      </w:pPr>
                    </w:p>
                    <w:p w14:paraId="2080748A" w14:textId="77777777" w:rsidR="00AF03A3" w:rsidRPr="00BC6A10" w:rsidRDefault="00AF03A3" w:rsidP="00AF03A3">
                      <w:pPr>
                        <w:rPr>
                          <w:rFonts w:ascii="Arial" w:hAnsi="Arial" w:cs="Arial"/>
                        </w:rPr>
                      </w:pPr>
                      <w:r w:rsidRPr="00BC6A10">
                        <w:rPr>
                          <w:rFonts w:ascii="Arial" w:hAnsi="Arial" w:cs="Arial"/>
                        </w:rPr>
                        <w:t>Any delay in formalin fixation will cause deterioration of the specimen so transport at the earliest opportunity is vital.</w:t>
                      </w:r>
                    </w:p>
                    <w:p w14:paraId="7B0393D7" w14:textId="77777777" w:rsidR="00001F32" w:rsidRPr="00001F32" w:rsidRDefault="00001F32" w:rsidP="00B41DA0">
                      <w:pPr>
                        <w:rPr>
                          <w:rFonts w:ascii="Verdana" w:hAnsi="Verdana"/>
                          <w:sz w:val="42"/>
                        </w:rPr>
                      </w:pPr>
                    </w:p>
                  </w:txbxContent>
                </v:textbox>
                <w10:wrap type="tight"/>
              </v:shape>
            </w:pict>
          </mc:Fallback>
        </mc:AlternateContent>
      </w:r>
      <w:r w:rsidRPr="00AF03A3">
        <w:rPr>
          <w:rFonts w:ascii="Verdana" w:hAnsi="Verdana"/>
          <w:noProof/>
          <w:sz w:val="28"/>
          <w:lang w:val="en-GB" w:eastAsia="en-GB"/>
        </w:rPr>
        <mc:AlternateContent>
          <mc:Choice Requires="wps">
            <w:drawing>
              <wp:anchor distT="0" distB="0" distL="114300" distR="114300" simplePos="0" relativeHeight="251662336" behindDoc="0" locked="0" layoutInCell="1" allowOverlap="1" wp14:anchorId="33252106" wp14:editId="3270AAF6">
                <wp:simplePos x="0" y="0"/>
                <wp:positionH relativeFrom="column">
                  <wp:posOffset>-4210050</wp:posOffset>
                </wp:positionH>
                <wp:positionV relativeFrom="paragraph">
                  <wp:posOffset>417195</wp:posOffset>
                </wp:positionV>
                <wp:extent cx="2695575" cy="546100"/>
                <wp:effectExtent l="0" t="0" r="9525" b="6350"/>
                <wp:wrapTight wrapText="bothSides">
                  <wp:wrapPolygon edited="0">
                    <wp:start x="0" y="0"/>
                    <wp:lineTo x="0" y="21098"/>
                    <wp:lineTo x="21524" y="21098"/>
                    <wp:lineTo x="21524" y="0"/>
                    <wp:lineTo x="0"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46100"/>
                        </a:xfrm>
                        <a:prstGeom prst="rect">
                          <a:avLst/>
                        </a:prstGeom>
                        <a:solidFill>
                          <a:srgbClr val="6DC6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33796" w14:textId="77777777" w:rsidR="00001F32" w:rsidRPr="004E1103" w:rsidRDefault="00001F32">
                            <w:pPr>
                              <w:rPr>
                                <w:rFonts w:ascii="Arial" w:hAnsi="Arial"/>
                                <w:b/>
                                <w:caps/>
                                <w:color w:val="FFFFFF"/>
                                <w:sz w:val="72"/>
                                <w:lang w:val="en-GB"/>
                              </w:rPr>
                            </w:pPr>
                            <w:r>
                              <w:rPr>
                                <w:rFonts w:ascii="Arial" w:hAnsi="Arial"/>
                                <w:b/>
                                <w:caps/>
                                <w:color w:val="FFFFFF"/>
                                <w:sz w:val="72"/>
                                <w:lang w:val="en-GB"/>
                              </w:rPr>
                              <w:t>Sampless</w:t>
                            </w:r>
                          </w:p>
                        </w:txbxContent>
                      </wps:txbx>
                      <wps:bodyPr rot="0" vert="horz" wrap="square" lIns="36000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52106" id="Text Box 20" o:spid="_x0000_s1029" type="#_x0000_t202" style="position:absolute;margin-left:-331.5pt;margin-top:32.85pt;width:212.2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" fillcolor="#6dc6e7" stroked="f">
                <v:textbox inset="10mm,0,,7.2pt">
                  <w:txbxContent>
                    <w:p w14:paraId="18E33796" w14:textId="77777777" w:rsidR="00001F32" w:rsidRPr="004E1103" w:rsidRDefault="00001F32">
                      <w:pPr>
                        <w:rPr>
                          <w:rFonts w:ascii="Arial" w:hAnsi="Arial"/>
                          <w:b/>
                          <w:caps/>
                          <w:color w:val="FFFFFF"/>
                          <w:sz w:val="72"/>
                          <w:lang w:val="en-GB"/>
                        </w:rPr>
                      </w:pPr>
                      <w:r>
                        <w:rPr>
                          <w:rFonts w:ascii="Arial" w:hAnsi="Arial"/>
                          <w:b/>
                          <w:caps/>
                          <w:color w:val="FFFFFF"/>
                          <w:sz w:val="72"/>
                          <w:lang w:val="en-GB"/>
                        </w:rPr>
                        <w:t>Sampless</w:t>
                      </w:r>
                    </w:p>
                  </w:txbxContent>
                </v:textbox>
                <w10:wrap type="tight"/>
              </v:shape>
            </w:pict>
          </mc:Fallback>
        </mc:AlternateContent>
      </w:r>
      <w:r w:rsidR="00277E06" w:rsidRPr="00AF03A3">
        <w:rPr>
          <w:rFonts w:ascii="Verdana" w:hAnsi="Verdana"/>
          <w:noProof/>
          <w:sz w:val="28"/>
          <w:lang w:val="en-GB" w:eastAsia="en-GB"/>
        </w:rPr>
        <w:drawing>
          <wp:anchor distT="0" distB="0" distL="114300" distR="114300" simplePos="0" relativeHeight="251671552" behindDoc="0" locked="0" layoutInCell="1" allowOverlap="1" wp14:anchorId="275B79A8" wp14:editId="7B56F726">
            <wp:simplePos x="0" y="0"/>
            <wp:positionH relativeFrom="column">
              <wp:posOffset>-360045</wp:posOffset>
            </wp:positionH>
            <wp:positionV relativeFrom="paragraph">
              <wp:posOffset>8296743</wp:posOffset>
            </wp:positionV>
            <wp:extent cx="7569200" cy="267033"/>
            <wp:effectExtent l="25400" t="0" r="0" b="0"/>
            <wp:wrapNone/>
            <wp:docPr id="28" name="Picture 28" descr="blue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ue_strapline.jpg"/>
                    <pic:cNvPicPr>
                      <a:picLocks noChangeAspect="1" noChangeArrowheads="1"/>
                    </pic:cNvPicPr>
                  </pic:nvPicPr>
                  <pic:blipFill>
                    <a:blip r:embed="rId10"/>
                    <a:stretch>
                      <a:fillRect/>
                    </a:stretch>
                  </pic:blipFill>
                  <pic:spPr bwMode="auto">
                    <a:xfrm>
                      <a:off x="0" y="0"/>
                      <a:ext cx="7569200" cy="267033"/>
                    </a:xfrm>
                    <a:prstGeom prst="rect">
                      <a:avLst/>
                    </a:prstGeom>
                    <a:noFill/>
                    <a:ln w="9525">
                      <a:noFill/>
                      <a:miter lim="800000"/>
                      <a:headEnd/>
                      <a:tailEnd/>
                    </a:ln>
                  </pic:spPr>
                </pic:pic>
              </a:graphicData>
            </a:graphic>
          </wp:anchor>
        </w:drawing>
      </w:r>
      <w:r w:rsidR="003C5B05" w:rsidRPr="00AF03A3">
        <w:rPr>
          <w:rFonts w:ascii="Verdana" w:hAnsi="Verdana"/>
          <w:noProof/>
          <w:sz w:val="28"/>
          <w:lang w:val="en-GB" w:eastAsia="en-GB"/>
        </w:rPr>
        <mc:AlternateContent>
          <mc:Choice Requires="wps">
            <w:drawing>
              <wp:anchor distT="0" distB="0" distL="114300" distR="114300" simplePos="0" relativeHeight="251659264" behindDoc="0" locked="0" layoutInCell="1" allowOverlap="1" wp14:anchorId="525453D5" wp14:editId="0820E2EE">
                <wp:simplePos x="0" y="0"/>
                <wp:positionH relativeFrom="column">
                  <wp:posOffset>-360045</wp:posOffset>
                </wp:positionH>
                <wp:positionV relativeFrom="paragraph">
                  <wp:posOffset>8559165</wp:posOffset>
                </wp:positionV>
                <wp:extent cx="7653655" cy="17780"/>
                <wp:effectExtent l="1905" t="0" r="2540" b="0"/>
                <wp:wrapTight wrapText="bothSides">
                  <wp:wrapPolygon edited="0">
                    <wp:start x="0" y="0"/>
                    <wp:lineTo x="21600" y="0"/>
                    <wp:lineTo x="21600" y="21600"/>
                    <wp:lineTo x="0" y="2160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655" cy="17780"/>
                        </a:xfrm>
                        <a:prstGeom prst="rect">
                          <a:avLst/>
                        </a:prstGeom>
                        <a:solidFill>
                          <a:srgbClr val="6DC6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5FF2C" w14:textId="77777777" w:rsidR="00001F32" w:rsidRDefault="00001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453D5" id="Text Box 18" o:spid="_x0000_s1030" type="#_x0000_t202" style="position:absolute;margin-left:-28.35pt;margin-top:673.95pt;width:602.6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" fillcolor="#6dc6e7" stroked="f">
                <v:textbox inset="0,0,0,0">
                  <w:txbxContent>
                    <w:p w14:paraId="05D5FF2C" w14:textId="77777777" w:rsidR="00001F32" w:rsidRDefault="00001F32"/>
                  </w:txbxContent>
                </v:textbox>
                <w10:wrap type="tight"/>
              </v:shape>
            </w:pict>
          </mc:Fallback>
        </mc:AlternateContent>
      </w:r>
    </w:p>
    <w:sectPr w:rsidR="00116A9C" w:rsidRPr="00AF03A3" w:rsidSect="005B7436">
      <w:headerReference w:type="default" r:id="rId11"/>
      <w:footerReference w:type="default" r:id="rId12"/>
      <w:pgSz w:w="11900" w:h="16840"/>
      <w:pgMar w:top="1249" w:right="567" w:bottom="567" w:left="567" w:header="39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DE96" w14:textId="77777777" w:rsidR="008A647F" w:rsidRDefault="008A647F">
      <w:r>
        <w:separator/>
      </w:r>
    </w:p>
  </w:endnote>
  <w:endnote w:type="continuationSeparator" w:id="0">
    <w:p w14:paraId="5217B486" w14:textId="77777777" w:rsidR="008A647F" w:rsidRDefault="008A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LT-Light">
    <w:altName w:val="Frutiger LT 45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8EFC" w14:textId="77777777" w:rsidR="00001F32" w:rsidRDefault="00001F32">
    <w:pPr>
      <w:pStyle w:val="Footer"/>
    </w:pPr>
    <w:r>
      <w:rPr>
        <w:noProof/>
        <w:lang w:val="en-GB" w:eastAsia="en-GB"/>
      </w:rPr>
      <mc:AlternateContent>
        <mc:Choice Requires="wps">
          <w:drawing>
            <wp:anchor distT="0" distB="0" distL="114300" distR="114300" simplePos="0" relativeHeight="251658240" behindDoc="0" locked="0" layoutInCell="1" allowOverlap="1" wp14:anchorId="68B6CB82" wp14:editId="47AA3B41">
              <wp:simplePos x="0" y="0"/>
              <wp:positionH relativeFrom="column">
                <wp:posOffset>50800</wp:posOffset>
              </wp:positionH>
              <wp:positionV relativeFrom="paragraph">
                <wp:posOffset>90805</wp:posOffset>
              </wp:positionV>
              <wp:extent cx="6807200" cy="215900"/>
              <wp:effectExtent l="3175" t="0" r="0" b="0"/>
              <wp:wrapTight wrapText="bothSides">
                <wp:wrapPolygon edited="0">
                  <wp:start x="0" y="0"/>
                  <wp:lineTo x="21600" y="0"/>
                  <wp:lineTo x="21600" y="21600"/>
                  <wp:lineTo x="0" y="2160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79EAC" w14:textId="77777777" w:rsidR="00001F32" w:rsidRPr="002C1D49" w:rsidRDefault="00000000" w:rsidP="005B7436">
                          <w:pPr>
                            <w:pStyle w:val="BasicParagraph"/>
                            <w:rPr>
                              <w:szCs w:val="20"/>
                            </w:rPr>
                          </w:pPr>
                          <w:hyperlink r:id="rId1" w:history="1">
                            <w:r w:rsidR="00001F32" w:rsidRPr="00586C05">
                              <w:rPr>
                                <w:rStyle w:val="Hyperlink"/>
                                <w:rFonts w:ascii="Verdana" w:hAnsi="Verdana" w:cs="FrutigerLT-Light"/>
                                <w:b/>
                                <w:color w:val="auto"/>
                                <w:spacing w:val="-5"/>
                                <w:sz w:val="18"/>
                                <w:szCs w:val="20"/>
                                <w:u w:val="none"/>
                              </w:rPr>
                              <w:t>www.stockport.nhs.uk</w:t>
                            </w:r>
                          </w:hyperlink>
                          <w:r w:rsidR="00001F32" w:rsidRPr="00586C05">
                            <w:rPr>
                              <w:rFonts w:ascii="Verdana" w:hAnsi="Verdana" w:cs="FrutigerLT-Light"/>
                              <w:b/>
                              <w:color w:val="auto"/>
                              <w:spacing w:val="-5"/>
                              <w:sz w:val="18"/>
                              <w:szCs w:val="20"/>
                            </w:rPr>
                            <w:t xml:space="preserve"> </w:t>
                          </w:r>
                          <w:r w:rsidR="008D003D">
                            <w:rPr>
                              <w:rFonts w:ascii="Verdana" w:hAnsi="Verdana" w:cs="FrutigerLT-Light"/>
                              <w:b/>
                              <w:color w:val="auto"/>
                              <w:spacing w:val="-5"/>
                              <w:sz w:val="18"/>
                              <w:szCs w:val="20"/>
                            </w:rPr>
                            <w:t xml:space="preserve">               </w:t>
                          </w:r>
                          <w:r w:rsidR="00AF03A3">
                            <w:rPr>
                              <w:rFonts w:ascii="Verdana" w:hAnsi="Verdana" w:cs="FrutigerLT-Light"/>
                              <w:b/>
                              <w:color w:val="auto"/>
                              <w:spacing w:val="-5"/>
                              <w:sz w:val="18"/>
                              <w:szCs w:val="20"/>
                            </w:rPr>
                            <w:t xml:space="preserve">   Q-Pulse reference QUI032 v2022</w:t>
                          </w:r>
                          <w:r w:rsidR="008D003D">
                            <w:rPr>
                              <w:rFonts w:ascii="Verdana" w:hAnsi="Verdana" w:cs="FrutigerLT-Light"/>
                              <w:b/>
                              <w:color w:val="auto"/>
                              <w:spacing w:val="-5"/>
                              <w:sz w:val="18"/>
                              <w:szCs w:val="20"/>
                            </w:rPr>
                            <w:t xml:space="preserve"> </w:t>
                          </w:r>
                          <w:r w:rsidR="005B7436">
                            <w:rPr>
                              <w:rFonts w:ascii="Verdana" w:hAnsi="Verdana" w:cs="FrutigerLT-Light"/>
                              <w:spacing w:val="-5"/>
                              <w:sz w:val="18"/>
                              <w:szCs w:val="20"/>
                            </w:rPr>
                            <w:tab/>
                            <w:t>Pathology</w:t>
                          </w:r>
                          <w:r w:rsidR="00001F32" w:rsidRPr="000C5940">
                            <w:rPr>
                              <w:rFonts w:ascii="Verdana" w:hAnsi="Verdana" w:cs="FrutigerLT-Light"/>
                              <w:spacing w:val="-5"/>
                              <w:sz w:val="18"/>
                              <w:szCs w:val="20"/>
                            </w:rPr>
                            <w:t xml:space="preserve"> | </w:t>
                          </w:r>
                          <w:r w:rsidR="005B7436">
                            <w:rPr>
                              <w:rFonts w:ascii="Verdana" w:hAnsi="Verdana" w:cs="FrutigerLT-Light"/>
                              <w:spacing w:val="-5"/>
                              <w:sz w:val="18"/>
                              <w:szCs w:val="20"/>
                            </w:rPr>
                            <w:t>Stepping Hill Hospital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6CB82" id="_x0000_t202" coordsize="21600,21600" o:spt="202" path="m,l,21600r21600,l21600,xe">
              <v:stroke joinstyle="miter"/>
              <v:path gradientshapeok="t" o:connecttype="rect"/>
            </v:shapetype>
            <v:shape id="Text Box 1" o:spid="_x0000_s1031" type="#_x0000_t202" style="position:absolute;margin-left:4pt;margin-top:7.15pt;width:536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" filled="f" stroked="f">
              <v:textbox inset="0,0,0,0">
                <w:txbxContent>
                  <w:p w14:paraId="07179EAC" w14:textId="77777777" w:rsidR="00001F32" w:rsidRPr="002C1D49" w:rsidRDefault="00000000" w:rsidP="005B7436">
                    <w:pPr>
                      <w:pStyle w:val="BasicParagraph"/>
                      <w:rPr>
                        <w:szCs w:val="20"/>
                      </w:rPr>
                    </w:pPr>
                    <w:hyperlink r:id="rId2" w:history="1">
                      <w:r w:rsidR="00001F32" w:rsidRPr="00586C05">
                        <w:rPr>
                          <w:rStyle w:val="Hyperlink"/>
                          <w:rFonts w:ascii="Verdana" w:hAnsi="Verdana" w:cs="FrutigerLT-Light"/>
                          <w:b/>
                          <w:color w:val="auto"/>
                          <w:spacing w:val="-5"/>
                          <w:sz w:val="18"/>
                          <w:szCs w:val="20"/>
                          <w:u w:val="none"/>
                        </w:rPr>
                        <w:t>www.stockport.nhs.uk</w:t>
                      </w:r>
                    </w:hyperlink>
                    <w:r w:rsidR="00001F32" w:rsidRPr="00586C05">
                      <w:rPr>
                        <w:rFonts w:ascii="Verdana" w:hAnsi="Verdana" w:cs="FrutigerLT-Light"/>
                        <w:b/>
                        <w:color w:val="auto"/>
                        <w:spacing w:val="-5"/>
                        <w:sz w:val="18"/>
                        <w:szCs w:val="20"/>
                      </w:rPr>
                      <w:t xml:space="preserve"> </w:t>
                    </w:r>
                    <w:r w:rsidR="008D003D">
                      <w:rPr>
                        <w:rFonts w:ascii="Verdana" w:hAnsi="Verdana" w:cs="FrutigerLT-Light"/>
                        <w:b/>
                        <w:color w:val="auto"/>
                        <w:spacing w:val="-5"/>
                        <w:sz w:val="18"/>
                        <w:szCs w:val="20"/>
                      </w:rPr>
                      <w:t xml:space="preserve">               </w:t>
                    </w:r>
                    <w:r w:rsidR="00AF03A3">
                      <w:rPr>
                        <w:rFonts w:ascii="Verdana" w:hAnsi="Verdana" w:cs="FrutigerLT-Light"/>
                        <w:b/>
                        <w:color w:val="auto"/>
                        <w:spacing w:val="-5"/>
                        <w:sz w:val="18"/>
                        <w:szCs w:val="20"/>
                      </w:rPr>
                      <w:t xml:space="preserve">   Q-Pulse reference QUI032 v2022</w:t>
                    </w:r>
                    <w:r w:rsidR="008D003D">
                      <w:rPr>
                        <w:rFonts w:ascii="Verdana" w:hAnsi="Verdana" w:cs="FrutigerLT-Light"/>
                        <w:b/>
                        <w:color w:val="auto"/>
                        <w:spacing w:val="-5"/>
                        <w:sz w:val="18"/>
                        <w:szCs w:val="20"/>
                      </w:rPr>
                      <w:t xml:space="preserve"> </w:t>
                    </w:r>
                    <w:r w:rsidR="005B7436">
                      <w:rPr>
                        <w:rFonts w:ascii="Verdana" w:hAnsi="Verdana" w:cs="FrutigerLT-Light"/>
                        <w:spacing w:val="-5"/>
                        <w:sz w:val="18"/>
                        <w:szCs w:val="20"/>
                      </w:rPr>
                      <w:tab/>
                      <w:t>Pathology</w:t>
                    </w:r>
                    <w:r w:rsidR="00001F32" w:rsidRPr="000C5940">
                      <w:rPr>
                        <w:rFonts w:ascii="Verdana" w:hAnsi="Verdana" w:cs="FrutigerLT-Light"/>
                        <w:spacing w:val="-5"/>
                        <w:sz w:val="18"/>
                        <w:szCs w:val="20"/>
                      </w:rPr>
                      <w:t xml:space="preserve"> | </w:t>
                    </w:r>
                    <w:r w:rsidR="005B7436">
                      <w:rPr>
                        <w:rFonts w:ascii="Verdana" w:hAnsi="Verdana" w:cs="FrutigerLT-Light"/>
                        <w:spacing w:val="-5"/>
                        <w:sz w:val="18"/>
                        <w:szCs w:val="20"/>
                      </w:rPr>
                      <w:t>Stepping Hill Hospital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2A89" w14:textId="77777777" w:rsidR="008A647F" w:rsidRDefault="008A647F">
      <w:r>
        <w:separator/>
      </w:r>
    </w:p>
  </w:footnote>
  <w:footnote w:type="continuationSeparator" w:id="0">
    <w:p w14:paraId="5A747190" w14:textId="77777777" w:rsidR="008A647F" w:rsidRDefault="008A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BB7F" w14:textId="77777777" w:rsidR="00001F32" w:rsidRDefault="005B7436" w:rsidP="000C5940">
    <w:pPr>
      <w:pStyle w:val="Header"/>
      <w:tabs>
        <w:tab w:val="clear" w:pos="4320"/>
        <w:tab w:val="clear" w:pos="8640"/>
        <w:tab w:val="left" w:pos="3940"/>
      </w:tabs>
      <w:jc w:val="right"/>
    </w:pPr>
    <w:r>
      <w:rPr>
        <w:rFonts w:ascii="Times New Roman" w:hAnsi="Times New Roman"/>
        <w:noProof/>
        <w:lang w:val="en-GB" w:eastAsia="en-GB"/>
      </w:rPr>
      <w:drawing>
        <wp:anchor distT="0" distB="0" distL="114300" distR="114300" simplePos="0" relativeHeight="251660288" behindDoc="0" locked="0" layoutInCell="1" allowOverlap="1" wp14:anchorId="60C999B6" wp14:editId="311AB5A2">
          <wp:simplePos x="0" y="0"/>
          <wp:positionH relativeFrom="column">
            <wp:posOffset>5631180</wp:posOffset>
          </wp:positionH>
          <wp:positionV relativeFrom="paragraph">
            <wp:posOffset>50800</wp:posOffset>
          </wp:positionV>
          <wp:extent cx="1095375" cy="6096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57"/>
  <w:drawingGridVerticalSpacing w:val="57"/>
  <w:displayHorizontalDrawingGridEvery w:val="0"/>
  <w:displayVerticalDrawingGridEvery w:val="0"/>
  <w:characterSpacingControl w:val="doNotCompress"/>
  <w:hdrShapeDefaults>
    <o:shapedefaults v:ext="edit" spidmax="2050">
      <o:colormru v:ext="edit" colors="#185e9d,#007ac3,#71277a,#a90050,#e8e8e8,#6dc6e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A9C"/>
    <w:rsid w:val="00001F32"/>
    <w:rsid w:val="00082018"/>
    <w:rsid w:val="00085C11"/>
    <w:rsid w:val="000C5940"/>
    <w:rsid w:val="00115A26"/>
    <w:rsid w:val="00116A9C"/>
    <w:rsid w:val="00154BA9"/>
    <w:rsid w:val="00171B0D"/>
    <w:rsid w:val="00277E06"/>
    <w:rsid w:val="002B7C5C"/>
    <w:rsid w:val="002C1D49"/>
    <w:rsid w:val="002D1607"/>
    <w:rsid w:val="003102DB"/>
    <w:rsid w:val="00372D94"/>
    <w:rsid w:val="003B6635"/>
    <w:rsid w:val="003C5B05"/>
    <w:rsid w:val="003F02A8"/>
    <w:rsid w:val="003F1FFF"/>
    <w:rsid w:val="004129FB"/>
    <w:rsid w:val="00421D49"/>
    <w:rsid w:val="004462F6"/>
    <w:rsid w:val="004A289D"/>
    <w:rsid w:val="004E1103"/>
    <w:rsid w:val="004E6731"/>
    <w:rsid w:val="00513B32"/>
    <w:rsid w:val="00516142"/>
    <w:rsid w:val="00516497"/>
    <w:rsid w:val="00521E23"/>
    <w:rsid w:val="00563F32"/>
    <w:rsid w:val="00574E4A"/>
    <w:rsid w:val="00584BB6"/>
    <w:rsid w:val="005B7436"/>
    <w:rsid w:val="005C786E"/>
    <w:rsid w:val="006113E9"/>
    <w:rsid w:val="006717CB"/>
    <w:rsid w:val="007275AD"/>
    <w:rsid w:val="00755E56"/>
    <w:rsid w:val="00763F8F"/>
    <w:rsid w:val="007A7185"/>
    <w:rsid w:val="007B3B5C"/>
    <w:rsid w:val="00815D41"/>
    <w:rsid w:val="00822B6A"/>
    <w:rsid w:val="00840636"/>
    <w:rsid w:val="0086139F"/>
    <w:rsid w:val="008975D9"/>
    <w:rsid w:val="008A647F"/>
    <w:rsid w:val="008C29E3"/>
    <w:rsid w:val="008D003D"/>
    <w:rsid w:val="00924B0C"/>
    <w:rsid w:val="00984E0E"/>
    <w:rsid w:val="009B687B"/>
    <w:rsid w:val="00A1351D"/>
    <w:rsid w:val="00A153AE"/>
    <w:rsid w:val="00A24CE1"/>
    <w:rsid w:val="00A42FAD"/>
    <w:rsid w:val="00AF03A3"/>
    <w:rsid w:val="00B41DA0"/>
    <w:rsid w:val="00BA580A"/>
    <w:rsid w:val="00BB31F4"/>
    <w:rsid w:val="00BC6A10"/>
    <w:rsid w:val="00C32FCE"/>
    <w:rsid w:val="00C46A3C"/>
    <w:rsid w:val="00C55AF7"/>
    <w:rsid w:val="00C73FA2"/>
    <w:rsid w:val="00CA61EA"/>
    <w:rsid w:val="00CE32C4"/>
    <w:rsid w:val="00D0424C"/>
    <w:rsid w:val="00D16070"/>
    <w:rsid w:val="00D67A38"/>
    <w:rsid w:val="00D8546C"/>
    <w:rsid w:val="00DA0FD9"/>
    <w:rsid w:val="00DE75BD"/>
    <w:rsid w:val="00E36B0B"/>
    <w:rsid w:val="00E52FFC"/>
    <w:rsid w:val="00E80B24"/>
    <w:rsid w:val="00E84F17"/>
    <w:rsid w:val="00E91FE0"/>
    <w:rsid w:val="00E977CA"/>
    <w:rsid w:val="00EB00E6"/>
    <w:rsid w:val="00ED7FFE"/>
    <w:rsid w:val="00EE2C72"/>
    <w:rsid w:val="00F15F2D"/>
    <w:rsid w:val="00F446F0"/>
    <w:rsid w:val="00F5491F"/>
    <w:rsid w:val="00F55DF9"/>
    <w:rsid w:val="00F64494"/>
    <w:rsid w:val="00F7204E"/>
    <w:rsid w:val="00F80B59"/>
    <w:rsid w:val="00F83FA6"/>
    <w:rsid w:val="00FE11D1"/>
    <w:rsid w:val="00FF61C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5e9d,#007ac3,#71277a,#a90050,#e8e8e8,#6dc6e7"/>
    </o:shapedefaults>
    <o:shapelayout v:ext="edit">
      <o:idmap v:ext="edit" data="2"/>
    </o:shapelayout>
  </w:shapeDefaults>
  <w:decimalSymbol w:val="."/>
  <w:listSeparator w:val=","/>
  <w14:docId w14:val="5318A88C"/>
  <w15:docId w15:val="{B6722593-4A18-4F4E-A6C0-EE34011B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C3B"/>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A9C"/>
    <w:pPr>
      <w:tabs>
        <w:tab w:val="center" w:pos="4320"/>
        <w:tab w:val="right" w:pos="8640"/>
      </w:tabs>
    </w:pPr>
  </w:style>
  <w:style w:type="character" w:customStyle="1" w:styleId="HeaderChar">
    <w:name w:val="Header Char"/>
    <w:basedOn w:val="DefaultParagraphFont"/>
    <w:link w:val="Header"/>
    <w:uiPriority w:val="99"/>
    <w:rsid w:val="00116A9C"/>
  </w:style>
  <w:style w:type="paragraph" w:styleId="Footer">
    <w:name w:val="footer"/>
    <w:basedOn w:val="Normal"/>
    <w:link w:val="FooterChar"/>
    <w:uiPriority w:val="99"/>
    <w:unhideWhenUsed/>
    <w:rsid w:val="00116A9C"/>
    <w:pPr>
      <w:tabs>
        <w:tab w:val="center" w:pos="4320"/>
        <w:tab w:val="right" w:pos="8640"/>
      </w:tabs>
    </w:pPr>
  </w:style>
  <w:style w:type="character" w:customStyle="1" w:styleId="FooterChar">
    <w:name w:val="Footer Char"/>
    <w:basedOn w:val="DefaultParagraphFont"/>
    <w:link w:val="Footer"/>
    <w:uiPriority w:val="99"/>
    <w:rsid w:val="00116A9C"/>
  </w:style>
  <w:style w:type="table" w:styleId="TableGrid">
    <w:name w:val="Table Grid"/>
    <w:basedOn w:val="TableNormal"/>
    <w:uiPriority w:val="1"/>
    <w:rsid w:val="00116A9C"/>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116A9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2C1D49"/>
    <w:rPr>
      <w:color w:val="0000FF"/>
      <w:u w:val="single"/>
    </w:rPr>
  </w:style>
  <w:style w:type="paragraph" w:styleId="BalloonText">
    <w:name w:val="Balloon Text"/>
    <w:basedOn w:val="Normal"/>
    <w:link w:val="BalloonTextChar"/>
    <w:rsid w:val="003C5B05"/>
    <w:rPr>
      <w:rFonts w:ascii="Tahoma" w:hAnsi="Tahoma" w:cs="Tahoma"/>
      <w:sz w:val="16"/>
      <w:szCs w:val="16"/>
    </w:rPr>
  </w:style>
  <w:style w:type="character" w:customStyle="1" w:styleId="BalloonTextChar">
    <w:name w:val="Balloon Text Char"/>
    <w:basedOn w:val="DefaultParagraphFont"/>
    <w:link w:val="BalloonText"/>
    <w:rsid w:val="003C5B0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82053">
      <w:bodyDiv w:val="1"/>
      <w:marLeft w:val="0"/>
      <w:marRight w:val="0"/>
      <w:marTop w:val="0"/>
      <w:marBottom w:val="0"/>
      <w:divBdr>
        <w:top w:val="none" w:sz="0" w:space="0" w:color="auto"/>
        <w:left w:val="none" w:sz="0" w:space="0" w:color="auto"/>
        <w:bottom w:val="none" w:sz="0" w:space="0" w:color="auto"/>
        <w:right w:val="none" w:sz="0" w:space="0" w:color="auto"/>
      </w:divBdr>
    </w:div>
    <w:div w:id="1826777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start=488&amp;sa=X&amp;biw=1170&amp;bih=780&amp;tbm=isch&amp;tbnid=Ww6343P9E2CNcM:&amp;imgrefurl=http://doodleslide.com/linkedin-healthcare-clip-art-offer/&amp;docid=guUZUm6XfaiJiM&amp;imgurl=http://doodleslide.com/wp-content/uploads/2012/09/medicinevials.jpg&amp;w=317&amp;h=159&amp;ei=ItNTUp3OCIev0QWM_YHwCA&amp;zoom=1&amp;iact=rc&amp;dur=171&amp;page=14&amp;tbnh=127&amp;tbnw=253&amp;ndsp=37&amp;ved=1t:429,r:11,s:500,i:37&amp;tx=123&amp;ty=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ockport.nhs.uk" TargetMode="External"/><Relationship Id="rId1" Type="http://schemas.openxmlformats.org/officeDocument/2006/relationships/hyperlink" Target="http://www.stockpor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CF156-4366-4D10-B7FE-19911281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apsgroup</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Huntington</dc:creator>
  <cp:lastModifiedBy>Adam King</cp:lastModifiedBy>
  <cp:revision>2</cp:revision>
  <cp:lastPrinted>2022-09-06T09:19:00Z</cp:lastPrinted>
  <dcterms:created xsi:type="dcterms:W3CDTF">2023-04-27T10:51:00Z</dcterms:created>
  <dcterms:modified xsi:type="dcterms:W3CDTF">2023-04-27T10:51:00Z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2023-04-27T10:51:07Z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cb1c9743-3829-40a7-96b3-3c71739655a9</vt:lpwstr>
  </property>
  <property fmtid="{D5CDD505-2E9C-101B-9397-08002B2CF9AE}" pid="8" name="MSIP_Label_e5fc148d-1837-4605-813b-0f4629c213a3_ContentBits">
    <vt:lpwstr>0</vt:lpwstr>
  </property>
</Properties>
</file>